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DE09C" w14:textId="708CF342" w:rsidR="00090B61" w:rsidRPr="00EB1839" w:rsidRDefault="00F24E60" w:rsidP="00090B6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5.3 </w:t>
      </w:r>
      <w:r w:rsidR="00090B61" w:rsidRPr="00EB183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กำหนดสมรรถนะของบุคลากรสายวิชาการ</w:t>
      </w:r>
    </w:p>
    <w:p w14:paraId="49D2E05C" w14:textId="7ADEB5EA" w:rsidR="00090B61" w:rsidRDefault="00090B61" w:rsidP="00090B61">
      <w:pPr>
        <w:jc w:val="thaiDistribute"/>
        <w:rPr>
          <w:rFonts w:ascii="TH SarabunPSK" w:hAnsi="TH SarabunPSK" w:cs="TH SarabunPSK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054D43">
        <w:rPr>
          <w:rFonts w:ascii="TH SarabunPSK" w:hAnsi="TH SarabunPSK" w:cs="TH SarabunPSK" w:hint="cs"/>
          <w:sz w:val="32"/>
          <w:szCs w:val="32"/>
          <w:cs/>
        </w:rPr>
        <w:t>มหาวิทยาลัยแม่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โจ้ 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มีการบริหารจัดการที่มีการพัฒนาบุคลากร  โดยได้กำหนดสมรรถนะของบุคลากรไว้  3  กลุ่ม  เพื่อทำหน้าที่ในการขับเคลื่อนพันธกิจต่าง ๆ  ตามคู่มือสมรรถนะมหาวิทยาลัยแม่โจ้  </w:t>
      </w:r>
      <w:hyperlink r:id="rId5" w:history="1">
        <w:r w:rsidRPr="00715D25">
          <w:rPr>
            <w:rStyle w:val="a3"/>
            <w:rFonts w:ascii="TH SarabunPSK" w:hAnsi="TH SarabunPSK" w:cs="TH SarabunPSK" w:hint="cs"/>
            <w:cs/>
          </w:rPr>
          <w:t>เอกสารอ้างอิง 6.3.1</w:t>
        </w:r>
      </w:hyperlink>
      <w:r w:rsidRPr="00715D2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715D25">
        <w:rPr>
          <w:rFonts w:ascii="TH SarabunPSK" w:hAnsi="TH SarabunPSK" w:cs="TH SarabunPSK" w:hint="cs"/>
          <w:sz w:val="32"/>
          <w:szCs w:val="32"/>
          <w:cs/>
        </w:rPr>
        <w:t>ซึ่งประกอบไปด้วย</w:t>
      </w:r>
      <w:r w:rsidRPr="00715D25">
        <w:rPr>
          <w:rFonts w:ascii="TH SarabunPSK" w:hAnsi="TH SarabunPSK" w:cs="TH SarabunPSK" w:hint="cs"/>
        </w:rPr>
        <w:t xml:space="preserve"> </w:t>
      </w:r>
    </w:p>
    <w:p w14:paraId="39F60BBA" w14:textId="77777777" w:rsidR="00090B61" w:rsidRDefault="00090B61" w:rsidP="00090B6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A2376">
        <w:rPr>
          <w:rFonts w:ascii="TH SarabunPSK" w:hAnsi="TH SarabunPSK" w:cs="TH SarabunPSK"/>
          <w:color w:val="FF0000"/>
          <w:sz w:val="32"/>
          <w:szCs w:val="32"/>
        </w:rPr>
        <w:t>https://personnel.mju.ac.th/edoc/competency/Competency_handbook_June</w:t>
      </w:r>
      <w:r w:rsidRPr="008A2376">
        <w:rPr>
          <w:rFonts w:ascii="TH SarabunPSK" w:hAnsi="TH SarabunPSK" w:cs="TH SarabunPSK"/>
          <w:color w:val="FF0000"/>
          <w:sz w:val="32"/>
          <w:szCs w:val="32"/>
          <w:cs/>
        </w:rPr>
        <w:t>11.</w:t>
      </w:r>
      <w:r w:rsidRPr="008A2376">
        <w:rPr>
          <w:rFonts w:ascii="TH SarabunPSK" w:hAnsi="TH SarabunPSK" w:cs="TH SarabunPSK"/>
          <w:color w:val="FF0000"/>
          <w:sz w:val="32"/>
          <w:szCs w:val="32"/>
        </w:rPr>
        <w:t>pdf</w:t>
      </w:r>
      <w:r w:rsidRPr="00715D2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2F2CC466" w14:textId="77777777" w:rsidR="00090B61" w:rsidRPr="00715D25" w:rsidRDefault="00090B61" w:rsidP="00090B61">
      <w:pPr>
        <w:pStyle w:val="a4"/>
        <w:numPr>
          <w:ilvl w:val="0"/>
          <w:numId w:val="7"/>
        </w:numPr>
        <w:tabs>
          <w:tab w:val="left" w:pos="1080"/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>สมรรถนะหลักของมหาวิทยาลัยแม่โจ้  (</w:t>
      </w:r>
      <w:r w:rsidRPr="00715D25">
        <w:rPr>
          <w:rFonts w:ascii="TH SarabunPSK" w:hAnsi="TH SarabunPSK" w:cs="TH SarabunPSK" w:hint="cs"/>
          <w:sz w:val="32"/>
          <w:szCs w:val="32"/>
        </w:rPr>
        <w:t>Core Competency)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  คือ  คุณลักษณะหรือขีดความสามารถที่จำเป็นสำหรับบุคลากรทุกประเภท  ประกอบด้วย  1)  ความใฝ่รู้  2)  การทำงานเป็นทีมและการสร้างเครือข่าย  3)  การคิดริเริ่มสร้างสรรค์  4)  ความสามารถในการใช้ภาษาต่างประเทศ  5)  ทักษะการใช้เทคโนโลยีสารสนเทศ </w:t>
      </w:r>
    </w:p>
    <w:p w14:paraId="6377511F" w14:textId="77777777" w:rsidR="00090B61" w:rsidRPr="00715D25" w:rsidRDefault="00090B61" w:rsidP="00090B61">
      <w:pPr>
        <w:pStyle w:val="a4"/>
        <w:numPr>
          <w:ilvl w:val="0"/>
          <w:numId w:val="7"/>
        </w:numPr>
        <w:tabs>
          <w:tab w:val="left" w:pos="1080"/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>สมรรถนะของแต่ละกลุ่มงาน  (</w:t>
      </w:r>
      <w:r w:rsidRPr="00715D25">
        <w:rPr>
          <w:rFonts w:ascii="TH SarabunPSK" w:hAnsi="TH SarabunPSK" w:cs="TH SarabunPSK" w:hint="cs"/>
          <w:sz w:val="32"/>
          <w:szCs w:val="32"/>
        </w:rPr>
        <w:t>Functional Competency)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  เป็นสมรรถนะประจำกลุ่มงานหรือความสามารถในแต่ละสายงานหรือแต่ละตำแหน่ง ซึ่งประกอบด้วย  12  กลุ่มงาน  โดยแต่ละกลุ่มงาน</w:t>
      </w:r>
      <w:r w:rsidRPr="00715D25">
        <w:rPr>
          <w:rFonts w:ascii="TH SarabunPSK" w:hAnsi="TH SarabunPSK" w:cs="TH SarabunPSK" w:hint="cs"/>
          <w:spacing w:val="-4"/>
          <w:sz w:val="32"/>
          <w:szCs w:val="32"/>
          <w:cs/>
        </w:rPr>
        <w:t>มีหัวข้อสมรรถนะที่แตกต่างกันไป  ตามภารกิจและตำแหน่งการปฏิบัติงาน  ได้แก่  1)  กลุ่มงานนโยบายและแผน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  2)  กลุ่มงานบริหารงานทั่วไป  3)  กลุ่มงานการเจ้าหน้าที่  4)  กลุ่มงานคลังและพัสดุ  5)  กลุ่มงานห้องสมุด  6)  กลุ่มงานเทคโนโลยีสารสนเทศ  7)  กลุ่มงานบริการการศึกษา  8)  กลุ่มงานอาคารสถานที่และสวัสดิการ  9)  กลุ่มงานช่วยวิชาการ  10)  กลุ่มงานประชาสัมพันธ์  11)  กลุ่มงานสายวิชาการ  12)  กลุ่มงานลูกจ้างประจำ</w:t>
      </w:r>
    </w:p>
    <w:p w14:paraId="73700AD2" w14:textId="4CF5D355" w:rsidR="00090B61" w:rsidRDefault="00090B61" w:rsidP="00090B61">
      <w:pPr>
        <w:pStyle w:val="a4"/>
        <w:numPr>
          <w:ilvl w:val="0"/>
          <w:numId w:val="7"/>
        </w:numPr>
        <w:tabs>
          <w:tab w:val="left" w:pos="1080"/>
          <w:tab w:val="left" w:pos="1701"/>
        </w:tabs>
        <w:ind w:left="0" w:firstLine="1418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715D25">
        <w:rPr>
          <w:rFonts w:ascii="TH SarabunPSK" w:hAnsi="TH SarabunPSK" w:cs="TH SarabunPSK" w:hint="cs"/>
          <w:spacing w:val="-2"/>
          <w:sz w:val="32"/>
          <w:szCs w:val="32"/>
          <w:cs/>
        </w:rPr>
        <w:t>สมรรถนะของผู้บริหาร (</w:t>
      </w:r>
      <w:r w:rsidRPr="00715D25">
        <w:rPr>
          <w:rFonts w:ascii="TH SarabunPSK" w:hAnsi="TH SarabunPSK" w:cs="TH SarabunPSK" w:hint="cs"/>
          <w:spacing w:val="-2"/>
          <w:sz w:val="32"/>
          <w:szCs w:val="32"/>
        </w:rPr>
        <w:t>Management Competency)</w:t>
      </w:r>
      <w:r w:rsidRPr="00715D2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เป็นการจัดทำสมรรถนะระดับผู้บริหาร ซึ่งประกอบไปด้วย  1)  การบริหารจัดการ  2)  การวางแผน  3)  การมีวิสัยทัศน์  4)  การแก้ไขปัญหา</w:t>
      </w:r>
    </w:p>
    <w:p w14:paraId="0DB95181" w14:textId="77777777" w:rsidR="00090B61" w:rsidRPr="00090B61" w:rsidRDefault="00090B61" w:rsidP="00090B61">
      <w:pPr>
        <w:pStyle w:val="a4"/>
        <w:tabs>
          <w:tab w:val="left" w:pos="1080"/>
          <w:tab w:val="left" w:pos="1701"/>
        </w:tabs>
        <w:ind w:left="1418"/>
        <w:jc w:val="thaiDistribute"/>
        <w:rPr>
          <w:rFonts w:ascii="TH SarabunPSK" w:hAnsi="TH SarabunPSK" w:cs="TH SarabunPSK"/>
          <w:spacing w:val="-2"/>
          <w:sz w:val="16"/>
          <w:szCs w:val="16"/>
        </w:rPr>
      </w:pPr>
    </w:p>
    <w:p w14:paraId="2C5BFE18" w14:textId="0148B075" w:rsidR="00090B61" w:rsidRPr="00715D25" w:rsidRDefault="00090B61" w:rsidP="00090B61">
      <w:pPr>
        <w:ind w:firstLine="1418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>ในส่วนของคณะผลิตกรรมการเกษตร  ได้มีการกำหนดสมรรถนะ</w:t>
      </w:r>
      <w:bookmarkStart w:id="0" w:name="_Hlk189834769"/>
      <w:bookmarkStart w:id="1" w:name="_GoBack"/>
      <w:r w:rsidRPr="00715D25">
        <w:rPr>
          <w:rFonts w:ascii="TH SarabunPSK" w:hAnsi="TH SarabunPSK" w:cs="TH SarabunPSK" w:hint="cs"/>
          <w:sz w:val="32"/>
          <w:szCs w:val="32"/>
          <w:cs/>
        </w:rPr>
        <w:t>ที่เป็นของคณะ</w:t>
      </w:r>
      <w:r w:rsidR="00D45738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Pr="00715D25">
        <w:rPr>
          <w:rFonts w:ascii="TH SarabunPSK" w:hAnsi="TH SarabunPSK" w:cs="TH SarabunPSK" w:hint="cs"/>
          <w:sz w:val="32"/>
          <w:szCs w:val="32"/>
          <w:cs/>
        </w:rPr>
        <w:t>กลุ่มบุคลากรสายวิชาการ ดังนี้</w:t>
      </w:r>
    </w:p>
    <w:p w14:paraId="602FB675" w14:textId="77777777" w:rsidR="00090B61" w:rsidRPr="00715D25" w:rsidRDefault="00090B61" w:rsidP="00090B61">
      <w:pPr>
        <w:ind w:firstLine="1418"/>
        <w:rPr>
          <w:rFonts w:ascii="TH SarabunPSK" w:hAnsi="TH SarabunPSK" w:cs="TH SarabunPSK"/>
          <w:sz w:val="16"/>
          <w:szCs w:val="16"/>
        </w:rPr>
      </w:pPr>
    </w:p>
    <w:p w14:paraId="21779B3F" w14:textId="77777777" w:rsidR="00090B61" w:rsidRPr="00715D25" w:rsidRDefault="00090B61" w:rsidP="00090B61">
      <w:pPr>
        <w:tabs>
          <w:tab w:val="left" w:pos="1701"/>
        </w:tabs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บุคลากรสายวิชาการ  กำหนดไว้  3  ข้อ  ดังนี้ </w:t>
      </w:r>
    </w:p>
    <w:p w14:paraId="048B7337" w14:textId="77777777" w:rsidR="00090B61" w:rsidRPr="00715D25" w:rsidRDefault="00090B61" w:rsidP="00090B61">
      <w:pPr>
        <w:pStyle w:val="a4"/>
        <w:numPr>
          <w:ilvl w:val="0"/>
          <w:numId w:val="11"/>
        </w:numPr>
        <w:tabs>
          <w:tab w:val="left" w:pos="1418"/>
          <w:tab w:val="left" w:pos="1701"/>
        </w:tabs>
        <w:ind w:left="0" w:firstLine="1418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มีความรับผิดชอบต่อหน้าที่ 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 เช่น  การสอน  การวิจัย  การบริการวิชาการและทำนุบำรุง</w:t>
      </w:r>
      <w:proofErr w:type="spellStart"/>
      <w:r w:rsidRPr="00715D25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715D25">
        <w:rPr>
          <w:rFonts w:ascii="TH SarabunPSK" w:hAnsi="TH SarabunPSK" w:cs="TH SarabunPSK" w:hint="cs"/>
          <w:sz w:val="32"/>
          <w:szCs w:val="32"/>
          <w:cs/>
        </w:rPr>
        <w:t>วัฒนธรรม  นอกจากนี้ยังครอบคลุมถึงการดูแลนักศึกษาในสาขาวิชาและนักศึกษาในที่ปรึกษา</w:t>
      </w:r>
    </w:p>
    <w:p w14:paraId="74CFC8B6" w14:textId="77777777" w:rsidR="00090B61" w:rsidRPr="00715D25" w:rsidRDefault="00090B61" w:rsidP="00090B61">
      <w:pPr>
        <w:pStyle w:val="a4"/>
        <w:numPr>
          <w:ilvl w:val="0"/>
          <w:numId w:val="11"/>
        </w:numPr>
        <w:tabs>
          <w:tab w:val="left" w:pos="1080"/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การตรงต่อเวลา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  ได้แก่  การตรงต่อเวลาสอน  การส่งเกรด  การส่ง  </w:t>
      </w:r>
      <w:proofErr w:type="spellStart"/>
      <w:r w:rsidRPr="00715D25">
        <w:rPr>
          <w:rFonts w:ascii="TH SarabunPSK" w:hAnsi="TH SarabunPSK" w:cs="TH SarabunPSK" w:hint="cs"/>
          <w:sz w:val="32"/>
          <w:szCs w:val="32"/>
          <w:cs/>
        </w:rPr>
        <w:t>มค</w:t>
      </w:r>
      <w:proofErr w:type="spellEnd"/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อ.3  </w:t>
      </w:r>
      <w:proofErr w:type="spellStart"/>
      <w:r w:rsidRPr="00715D25">
        <w:rPr>
          <w:rFonts w:ascii="TH SarabunPSK" w:hAnsi="TH SarabunPSK" w:cs="TH SarabunPSK" w:hint="cs"/>
          <w:sz w:val="32"/>
          <w:szCs w:val="32"/>
          <w:cs/>
        </w:rPr>
        <w:t>มค</w:t>
      </w:r>
      <w:proofErr w:type="spellEnd"/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อ.5  และ  </w:t>
      </w:r>
      <w:proofErr w:type="spellStart"/>
      <w:r w:rsidRPr="00715D25">
        <w:rPr>
          <w:rFonts w:ascii="TH SarabunPSK" w:hAnsi="TH SarabunPSK" w:cs="TH SarabunPSK" w:hint="cs"/>
          <w:sz w:val="32"/>
          <w:szCs w:val="32"/>
          <w:cs/>
        </w:rPr>
        <w:t>มค</w:t>
      </w:r>
      <w:proofErr w:type="spellEnd"/>
      <w:r w:rsidRPr="00715D25">
        <w:rPr>
          <w:rFonts w:ascii="TH SarabunPSK" w:hAnsi="TH SarabunPSK" w:cs="TH SarabunPSK" w:hint="cs"/>
          <w:sz w:val="32"/>
          <w:szCs w:val="32"/>
          <w:cs/>
        </w:rPr>
        <w:t>อ.7  ตามรายวิชาที่รับผิดชอบ</w:t>
      </w:r>
    </w:p>
    <w:p w14:paraId="6253F61C" w14:textId="77777777" w:rsidR="00090B61" w:rsidRPr="00715D25" w:rsidRDefault="00090B61" w:rsidP="00090B61">
      <w:pPr>
        <w:pStyle w:val="a4"/>
        <w:numPr>
          <w:ilvl w:val="0"/>
          <w:numId w:val="11"/>
        </w:numPr>
        <w:tabs>
          <w:tab w:val="left" w:pos="1080"/>
          <w:tab w:val="left" w:pos="1701"/>
        </w:tabs>
        <w:ind w:left="0" w:firstLine="141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15D2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การให้ความร่วมมือผู้อื่นและองค์กร</w:t>
      </w:r>
      <w:r w:rsidRPr="00715D2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เช่น  การเสียสละ  ทุ่มเท  ให้กับงานในสาขาวิชา  คณะ</w:t>
      </w:r>
    </w:p>
    <w:p w14:paraId="4A158416" w14:textId="77777777" w:rsidR="00090B61" w:rsidRPr="00715D25" w:rsidRDefault="00090B61" w:rsidP="00090B61">
      <w:pPr>
        <w:pStyle w:val="a4"/>
        <w:tabs>
          <w:tab w:val="left" w:pos="1080"/>
          <w:tab w:val="left" w:pos="1701"/>
        </w:tabs>
        <w:ind w:left="1418"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14:paraId="15D1084B" w14:textId="77777777" w:rsidR="00090B61" w:rsidRPr="00715D25" w:rsidRDefault="00090B61" w:rsidP="00090B61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>นอกจากนั้น ยังได้กำหนดให้บุคลากรระบุรายละเอียดสมรรถนะตามที่มหาวิทยาลัยกำหนดไว้ในการจัดทำข้อตกลงและพฤติกรรมการปฏิบัติงาน  (</w:t>
      </w:r>
      <w:r w:rsidRPr="00715D25">
        <w:rPr>
          <w:rFonts w:ascii="TH SarabunPSK" w:hAnsi="TH SarabunPSK" w:cs="TH SarabunPSK" w:hint="cs"/>
          <w:sz w:val="32"/>
          <w:szCs w:val="32"/>
        </w:rPr>
        <w:t xml:space="preserve">TOR) 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ในระบบ </w:t>
      </w:r>
      <w:r w:rsidRPr="00715D25">
        <w:rPr>
          <w:rFonts w:ascii="TH SarabunPSK" w:hAnsi="TH SarabunPSK" w:cs="TH SarabunPSK" w:hint="cs"/>
          <w:sz w:val="32"/>
          <w:szCs w:val="32"/>
        </w:rPr>
        <w:t xml:space="preserve">Performance Management System </w:t>
      </w:r>
      <w:r w:rsidRPr="00715D25">
        <w:rPr>
          <w:rFonts w:ascii="TH SarabunPSK" w:hAnsi="TH SarabunPSK" w:cs="TH SarabunPSK" w:hint="cs"/>
          <w:sz w:val="32"/>
          <w:szCs w:val="32"/>
          <w:cs/>
        </w:rPr>
        <w:t>(</w:t>
      </w:r>
      <w:r w:rsidRPr="00715D25">
        <w:rPr>
          <w:rFonts w:ascii="TH SarabunPSK" w:hAnsi="TH SarabunPSK" w:cs="TH SarabunPSK" w:hint="cs"/>
          <w:sz w:val="32"/>
          <w:szCs w:val="32"/>
        </w:rPr>
        <w:t>PMS)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 ซึ่งเป็นระบบการจัดทำข้อตกลงภาระงานของบุคลากร  ตลอดระยะเวลาการปฏิบัติงานในรอบปี  โดยจะมีการประเมินผลและติดตามการปฏิบัติงานของบุคลากรตามประเภทการจ้างดังต่อไปนี้</w:t>
      </w:r>
    </w:p>
    <w:p w14:paraId="0F37DDE5" w14:textId="77777777" w:rsidR="00090B61" w:rsidRPr="00715D25" w:rsidRDefault="00090B61" w:rsidP="00090B61">
      <w:pPr>
        <w:ind w:firstLine="1418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>-  ข้าราชการ/ลูกจ้างประจำ  มีการประเมินผลการปฏิบัติงาน  จำนวน  2  ครั้ง/ปี  คือ  รอบ  ระหว่างวันที่ 1  ตุลาคม – 31  มีนาคม  และรอบระหว่างวันที่  1  เมษายน – 30  กันยายน</w:t>
      </w:r>
    </w:p>
    <w:p w14:paraId="6D4859F4" w14:textId="77777777" w:rsidR="00090B61" w:rsidRPr="00715D25" w:rsidRDefault="00090B61" w:rsidP="00090B61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>-  พนักงานมหาวิทยาลัยสายวิชาการและสายสนับสนุนวิชาการ  มีการประเมินผลการปฏิบัติงานจำนวน  1  ครั้ง/ปี  คือ  รอบระหว่างวันที่ 1 ตุลาคมของปี – 30  กันยายน ของปีถัดไป</w:t>
      </w:r>
    </w:p>
    <w:p w14:paraId="41EF83A5" w14:textId="77777777" w:rsidR="00090B61" w:rsidRDefault="00090B61" w:rsidP="00090B61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ECA4A76" w14:textId="77777777" w:rsidR="00090B61" w:rsidRDefault="00090B61" w:rsidP="00090B61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8FF5242" w14:textId="77777777" w:rsidR="00090B61" w:rsidRDefault="00090B61" w:rsidP="00090B61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65D8B1D" w14:textId="77777777" w:rsidR="00090B61" w:rsidRDefault="00090B61" w:rsidP="00090B61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BAFD596" w14:textId="7603AF00" w:rsidR="00090B61" w:rsidRPr="00715D25" w:rsidRDefault="00090B61" w:rsidP="00090B61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วิธีการประเมิน</w:t>
      </w:r>
    </w:p>
    <w:p w14:paraId="73A19D5A" w14:textId="77777777" w:rsidR="00090B61" w:rsidRPr="00715D25" w:rsidRDefault="00090B61" w:rsidP="00090B61">
      <w:pPr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cs/>
        </w:rPr>
        <w:t>1. บุคลากรสายวิชาการ</w:t>
      </w:r>
      <w:r w:rsidRPr="00715D2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A1E78F0" w14:textId="77777777" w:rsidR="00090B61" w:rsidRPr="00715D25" w:rsidRDefault="00090B61" w:rsidP="00090B61">
      <w:pPr>
        <w:ind w:firstLine="1701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r w:rsidRPr="00715D2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หลักเกณฑ์ในการประเมินสมรรถนะและพฤติกรรมการปฏิบัติงาน  (ร้อยละ  20)  </w:t>
      </w:r>
      <w:r w:rsidRPr="00715D25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เอกสารอ้างอิง  6.3.2</w:t>
      </w: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</w:p>
    <w:p w14:paraId="1E1250C1" w14:textId="77777777" w:rsidR="00090B61" w:rsidRPr="00715D25" w:rsidRDefault="00090B61" w:rsidP="00090B61">
      <w:pPr>
        <w:pStyle w:val="a4"/>
        <w:numPr>
          <w:ilvl w:val="0"/>
          <w:numId w:val="8"/>
        </w:numPr>
        <w:ind w:left="1710" w:hanging="9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สมรรถนะหลัก  (ร้อยละ  10)  มหาวิทยาลัยกำหนด </w:t>
      </w:r>
    </w:p>
    <w:p w14:paraId="3FB0AD1E" w14:textId="77777777" w:rsidR="00090B61" w:rsidRPr="00715D25" w:rsidRDefault="00090B61" w:rsidP="00090B61">
      <w:pPr>
        <w:pStyle w:val="a4"/>
        <w:numPr>
          <w:ilvl w:val="0"/>
          <w:numId w:val="8"/>
        </w:numPr>
        <w:ind w:left="1710" w:hanging="9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สมรรถนะขององค์กร  (พฤติกรรมการปฏิบัติงาน)  (ร้อยละ  10)  คณะกำหนดตาม </w:t>
      </w:r>
    </w:p>
    <w:p w14:paraId="77EE29CB" w14:textId="77777777" w:rsidR="00090B61" w:rsidRPr="00715D25" w:rsidRDefault="00090B61" w:rsidP="00090B61">
      <w:pPr>
        <w:pStyle w:val="a4"/>
        <w:ind w:left="1710"/>
        <w:rPr>
          <w:rFonts w:ascii="TH SarabunPSK" w:hAnsi="TH SarabunPSK" w:cs="TH SarabunPSK"/>
          <w:sz w:val="10"/>
          <w:szCs w:val="10"/>
        </w:rPr>
      </w:pPr>
    </w:p>
    <w:p w14:paraId="06C63F0B" w14:textId="77777777" w:rsidR="00090B61" w:rsidRPr="00715D25" w:rsidRDefault="00090B61" w:rsidP="00090B61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สัดส่วนน้ำหนักการประเมิน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134"/>
      </w:tblGrid>
      <w:tr w:rsidR="00090B61" w:rsidRPr="00715D25" w14:paraId="6F54C808" w14:textId="77777777" w:rsidTr="00552CC3">
        <w:trPr>
          <w:trHeight w:val="350"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7E6D4ADB" w14:textId="77777777" w:rsidR="00090B61" w:rsidRPr="00715D25" w:rsidRDefault="00090B61" w:rsidP="00552CC3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DDA6CC" w14:textId="77777777" w:rsidR="00090B61" w:rsidRPr="00715D25" w:rsidRDefault="00090B61" w:rsidP="00552CC3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090B61" w:rsidRPr="00715D25" w14:paraId="47745B35" w14:textId="77777777" w:rsidTr="00552CC3">
        <w:trPr>
          <w:trHeight w:val="350"/>
        </w:trPr>
        <w:tc>
          <w:tcPr>
            <w:tcW w:w="7938" w:type="dxa"/>
            <w:vAlign w:val="center"/>
          </w:tcPr>
          <w:p w14:paraId="228AD8A3" w14:textId="77777777" w:rsidR="00090B61" w:rsidRPr="00715D25" w:rsidRDefault="00090B61" w:rsidP="00552CC3">
            <w:pPr>
              <w:pStyle w:val="a4"/>
              <w:tabs>
                <w:tab w:val="left" w:pos="384"/>
              </w:tabs>
              <w:ind w:left="0" w:right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 มีความรับผิดชอบต่อหน้าที่  (การเป็นที่ปรึกษาของนักศึกษา  โดยดูจากผลการเรียนของนักศึกษา  การคงอยู่  การลาออก) </w:t>
            </w:r>
          </w:p>
        </w:tc>
        <w:tc>
          <w:tcPr>
            <w:tcW w:w="1134" w:type="dxa"/>
          </w:tcPr>
          <w:p w14:paraId="43A5B743" w14:textId="77777777" w:rsidR="00090B61" w:rsidRPr="00715D25" w:rsidRDefault="00090B61" w:rsidP="00552CC3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</w:tr>
      <w:tr w:rsidR="00090B61" w:rsidRPr="00715D25" w14:paraId="11EC6CC1" w14:textId="77777777" w:rsidTr="00552CC3">
        <w:trPr>
          <w:trHeight w:val="332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5DBE03C" w14:textId="77777777" w:rsidR="00090B61" w:rsidRPr="00715D25" w:rsidRDefault="00090B61" w:rsidP="00552CC3">
            <w:pPr>
              <w:ind w:righ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 การตรงต่อเวลา  เช่น  การส่งเกรด  การรายงาน  </w:t>
            </w:r>
            <w:proofErr w:type="spellStart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ตามระยะเวลาที่กำหนด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3651C9" w14:textId="77777777" w:rsidR="00090B61" w:rsidRPr="00715D25" w:rsidRDefault="00090B61" w:rsidP="00552CC3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</w:tr>
      <w:tr w:rsidR="00090B61" w:rsidRPr="00715D25" w14:paraId="41665571" w14:textId="77777777" w:rsidTr="00552CC3">
        <w:trPr>
          <w:trHeight w:val="285"/>
        </w:trPr>
        <w:tc>
          <w:tcPr>
            <w:tcW w:w="7938" w:type="dxa"/>
            <w:vAlign w:val="center"/>
          </w:tcPr>
          <w:p w14:paraId="3614EEC6" w14:textId="77777777" w:rsidR="00090B61" w:rsidRPr="00715D25" w:rsidRDefault="00090B61" w:rsidP="00552CC3">
            <w:pPr>
              <w:ind w:righ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3)  การให้ความร่วมมือกับผู้อื่นและองค์กร</w:t>
            </w:r>
          </w:p>
        </w:tc>
        <w:tc>
          <w:tcPr>
            <w:tcW w:w="1134" w:type="dxa"/>
            <w:vAlign w:val="center"/>
          </w:tcPr>
          <w:p w14:paraId="5C18E06B" w14:textId="77777777" w:rsidR="00090B61" w:rsidRPr="00715D25" w:rsidRDefault="00090B61" w:rsidP="00552CC3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</w:tr>
    </w:tbl>
    <w:p w14:paraId="0DE8B176" w14:textId="77777777" w:rsidR="00090B61" w:rsidRPr="00715D25" w:rsidRDefault="00090B61" w:rsidP="00090B61">
      <w:pPr>
        <w:rPr>
          <w:rFonts w:ascii="TH SarabunPSK" w:hAnsi="TH SarabunPSK" w:cs="TH SarabunPSK"/>
          <w:sz w:val="10"/>
          <w:szCs w:val="10"/>
        </w:rPr>
      </w:pPr>
      <w:r w:rsidRPr="00715D25">
        <w:rPr>
          <w:rFonts w:ascii="TH SarabunPSK" w:hAnsi="TH SarabunPSK" w:cs="TH SarabunPSK" w:hint="cs"/>
          <w:sz w:val="16"/>
          <w:szCs w:val="16"/>
          <w:cs/>
        </w:rPr>
        <w:tab/>
      </w:r>
    </w:p>
    <w:p w14:paraId="32ECB470" w14:textId="77777777" w:rsidR="00090B61" w:rsidRPr="00715D25" w:rsidRDefault="00090B61" w:rsidP="00090B61">
      <w:pPr>
        <w:pStyle w:val="a4"/>
        <w:ind w:firstLine="698"/>
        <w:rPr>
          <w:rFonts w:ascii="TH SarabunPSK" w:hAnsi="TH SarabunPSK" w:cs="TH SarabunPSK"/>
          <w:b/>
          <w:bCs/>
          <w:sz w:val="24"/>
          <w:szCs w:val="32"/>
        </w:rPr>
      </w:pPr>
      <w:r w:rsidRPr="00715D25">
        <w:rPr>
          <w:rFonts w:ascii="TH SarabunPSK" w:hAnsi="TH SarabunPSK" w:cs="TH SarabunPSK" w:hint="cs"/>
          <w:b/>
          <w:bCs/>
          <w:sz w:val="24"/>
          <w:szCs w:val="32"/>
          <w:cs/>
        </w:rPr>
        <w:t>รายละเอียดเกณฑ์การประเมิน</w:t>
      </w:r>
    </w:p>
    <w:p w14:paraId="3DD30BD9" w14:textId="77777777" w:rsidR="00090B61" w:rsidRPr="00715D25" w:rsidRDefault="00090B61" w:rsidP="00090B61">
      <w:pPr>
        <w:pStyle w:val="a4"/>
        <w:numPr>
          <w:ilvl w:val="0"/>
          <w:numId w:val="9"/>
        </w:numPr>
        <w:tabs>
          <w:tab w:val="left" w:pos="1985"/>
        </w:tabs>
        <w:ind w:left="0" w:firstLine="1744"/>
        <w:rPr>
          <w:rFonts w:ascii="TH SarabunPSK" w:hAnsi="TH SarabunPSK" w:cs="TH SarabunPSK"/>
          <w:b/>
          <w:bCs/>
          <w:sz w:val="24"/>
          <w:szCs w:val="32"/>
        </w:rPr>
      </w:pPr>
      <w:r w:rsidRPr="00715D2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ความรับผิดชอบต่อหน้าที่ 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990"/>
        <w:gridCol w:w="8082"/>
      </w:tblGrid>
      <w:tr w:rsidR="00090B61" w:rsidRPr="00715D25" w14:paraId="07D512A3" w14:textId="77777777" w:rsidTr="00552CC3">
        <w:tc>
          <w:tcPr>
            <w:tcW w:w="990" w:type="dxa"/>
          </w:tcPr>
          <w:p w14:paraId="647A5188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082" w:type="dxa"/>
          </w:tcPr>
          <w:p w14:paraId="4396B61B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ระดับผลการดำเนินงาน</w:t>
            </w:r>
          </w:p>
        </w:tc>
      </w:tr>
      <w:tr w:rsidR="00090B61" w:rsidRPr="00715D25" w14:paraId="45A0A665" w14:textId="77777777" w:rsidTr="00552CC3">
        <w:tc>
          <w:tcPr>
            <w:tcW w:w="990" w:type="dxa"/>
          </w:tcPr>
          <w:p w14:paraId="1438AF1D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8082" w:type="dxa"/>
          </w:tcPr>
          <w:p w14:paraId="5DA2B257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รับผิดขอบงานตามหน้าที่โดยไม่มีข้อบกพร่องใด ๆ  บรรลุทุกพันธกิจที่ได้รับมอบหมาย</w:t>
            </w:r>
          </w:p>
        </w:tc>
      </w:tr>
      <w:tr w:rsidR="00090B61" w:rsidRPr="00715D25" w14:paraId="580B6259" w14:textId="77777777" w:rsidTr="00552CC3">
        <w:tc>
          <w:tcPr>
            <w:tcW w:w="990" w:type="dxa"/>
          </w:tcPr>
          <w:p w14:paraId="3F1C5505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8082" w:type="dxa"/>
          </w:tcPr>
          <w:p w14:paraId="3CF682F9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รับผิดขอบงานตามหน้าที่โดยมีข้อบกพร่องบ้าง มีบางพันธกิจ  (1  พันธกิจหรือกิจกรรม)</w:t>
            </w:r>
          </w:p>
        </w:tc>
      </w:tr>
      <w:tr w:rsidR="00090B61" w:rsidRPr="00715D25" w14:paraId="59A56BD0" w14:textId="77777777" w:rsidTr="00552CC3">
        <w:tc>
          <w:tcPr>
            <w:tcW w:w="990" w:type="dxa"/>
          </w:tcPr>
          <w:p w14:paraId="47C8CCA5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8082" w:type="dxa"/>
          </w:tcPr>
          <w:p w14:paraId="7D5FA763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รับผิดขอบงานตามหน้าที่โดยมีข้อบกพร่อง  2 - พันธกิจหรือกิจกรรม</w:t>
            </w:r>
          </w:p>
        </w:tc>
      </w:tr>
      <w:tr w:rsidR="00090B61" w:rsidRPr="00715D25" w14:paraId="0E5AE370" w14:textId="77777777" w:rsidTr="00552CC3">
        <w:tc>
          <w:tcPr>
            <w:tcW w:w="990" w:type="dxa"/>
          </w:tcPr>
          <w:p w14:paraId="3A25E54D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8082" w:type="dxa"/>
          </w:tcPr>
          <w:p w14:paraId="5ADA9389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รับผิดขอบงานตามหน้าที่โดยมีข้อบกพร่อง  </w:t>
            </w:r>
            <w:r w:rsidRPr="00715D25">
              <w:rPr>
                <w:rFonts w:ascii="TH SarabunPSK" w:hAnsi="TH SarabunPSK" w:cs="TH SarabunPSK" w:hint="cs"/>
                <w:sz w:val="32"/>
                <w:szCs w:val="40"/>
              </w:rPr>
              <w:t>3</w:t>
            </w:r>
            <w:r w:rsidRPr="00715D25">
              <w:rPr>
                <w:rFonts w:ascii="TH SarabunPSK" w:hAnsi="TH SarabunPSK" w:cs="TH SarabunPSK" w:hint="cs"/>
                <w:sz w:val="32"/>
                <w:szCs w:val="40"/>
                <w:cs/>
              </w:rPr>
              <w:t xml:space="preserve"> </w:t>
            </w: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- พันธกิจหรือกิจกรรม</w:t>
            </w:r>
          </w:p>
        </w:tc>
      </w:tr>
      <w:tr w:rsidR="00090B61" w:rsidRPr="00715D25" w14:paraId="4FF92F3D" w14:textId="77777777" w:rsidTr="00552CC3">
        <w:tc>
          <w:tcPr>
            <w:tcW w:w="990" w:type="dxa"/>
          </w:tcPr>
          <w:p w14:paraId="4FD3EC0B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082" w:type="dxa"/>
          </w:tcPr>
          <w:p w14:paraId="10135038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รับผิดชอบงานตามที่ได้รับมอบหมายไม่บรรลุทุกพันธกิจหรือกิจกรรม </w:t>
            </w:r>
          </w:p>
        </w:tc>
      </w:tr>
    </w:tbl>
    <w:p w14:paraId="25960829" w14:textId="77777777" w:rsidR="00090B61" w:rsidRPr="00715D25" w:rsidRDefault="00090B61" w:rsidP="00090B61">
      <w:pPr>
        <w:tabs>
          <w:tab w:val="left" w:pos="1985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07C3CDF0" w14:textId="77777777" w:rsidR="00090B61" w:rsidRPr="00715D25" w:rsidRDefault="00090B61" w:rsidP="00090B61">
      <w:pPr>
        <w:pStyle w:val="a4"/>
        <w:numPr>
          <w:ilvl w:val="0"/>
          <w:numId w:val="9"/>
        </w:numPr>
        <w:tabs>
          <w:tab w:val="left" w:pos="1985"/>
        </w:tabs>
        <w:ind w:left="0" w:firstLine="1701"/>
        <w:rPr>
          <w:rFonts w:ascii="TH SarabunPSK" w:hAnsi="TH SarabunPSK" w:cs="TH SarabunPSK"/>
          <w:b/>
          <w:bCs/>
          <w:sz w:val="24"/>
          <w:szCs w:val="32"/>
        </w:rPr>
      </w:pPr>
      <w:r w:rsidRPr="00715D2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การตรงต่อเวลา 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990"/>
        <w:gridCol w:w="8082"/>
      </w:tblGrid>
      <w:tr w:rsidR="00090B61" w:rsidRPr="00715D25" w14:paraId="428BEA4E" w14:textId="77777777" w:rsidTr="00552CC3">
        <w:tc>
          <w:tcPr>
            <w:tcW w:w="990" w:type="dxa"/>
          </w:tcPr>
          <w:p w14:paraId="7DC016C6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082" w:type="dxa"/>
          </w:tcPr>
          <w:p w14:paraId="4D3698AC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ระดับผลการดำเนินงาน</w:t>
            </w:r>
          </w:p>
        </w:tc>
      </w:tr>
      <w:tr w:rsidR="00090B61" w:rsidRPr="00715D25" w14:paraId="2BDD7DE3" w14:textId="77777777" w:rsidTr="00552CC3">
        <w:tc>
          <w:tcPr>
            <w:tcW w:w="990" w:type="dxa"/>
          </w:tcPr>
          <w:p w14:paraId="0CA89ACA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8082" w:type="dxa"/>
          </w:tcPr>
          <w:p w14:paraId="3B46F2CD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ส่งเกรดและ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อ.3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อ. 5  เป็นไปตามที่กำหนดครบทุกรายวิชาที่รับผิดชอบ</w:t>
            </w:r>
          </w:p>
        </w:tc>
      </w:tr>
      <w:tr w:rsidR="00090B61" w:rsidRPr="00715D25" w14:paraId="35D1BD92" w14:textId="77777777" w:rsidTr="00552CC3">
        <w:tc>
          <w:tcPr>
            <w:tcW w:w="990" w:type="dxa"/>
          </w:tcPr>
          <w:p w14:paraId="6B333804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8082" w:type="dxa"/>
          </w:tcPr>
          <w:p w14:paraId="26F8E764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ส่งเกรดกำหนด  แต่ส่ง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อ.3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อ. 5  ไม่ครบตามกำหนดบางรายวิชา</w:t>
            </w:r>
          </w:p>
        </w:tc>
      </w:tr>
      <w:tr w:rsidR="00090B61" w:rsidRPr="00715D25" w14:paraId="5E518FB5" w14:textId="77777777" w:rsidTr="00552CC3">
        <w:tc>
          <w:tcPr>
            <w:tcW w:w="990" w:type="dxa"/>
          </w:tcPr>
          <w:p w14:paraId="4A626680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8082" w:type="dxa"/>
          </w:tcPr>
          <w:p w14:paraId="3C031BE2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ส่งเกรดตามกำหนด  แต่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อ.3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อ. 5  อย่างใดอย่างหนึ่งไม่ครบ</w:t>
            </w:r>
          </w:p>
        </w:tc>
      </w:tr>
      <w:tr w:rsidR="00090B61" w:rsidRPr="00715D25" w14:paraId="65B4CE2E" w14:textId="77777777" w:rsidTr="00552CC3">
        <w:tc>
          <w:tcPr>
            <w:tcW w:w="990" w:type="dxa"/>
          </w:tcPr>
          <w:p w14:paraId="7A02EE17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8082" w:type="dxa"/>
          </w:tcPr>
          <w:p w14:paraId="5D74D24D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ส่งเกรดตามไม่กำหนด  และรายงาน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อ.3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อ. 5  บางรายวิชา</w:t>
            </w:r>
          </w:p>
        </w:tc>
      </w:tr>
      <w:tr w:rsidR="00090B61" w:rsidRPr="00715D25" w14:paraId="0DB67843" w14:textId="77777777" w:rsidTr="00552CC3">
        <w:tc>
          <w:tcPr>
            <w:tcW w:w="990" w:type="dxa"/>
          </w:tcPr>
          <w:p w14:paraId="64569E5D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082" w:type="dxa"/>
          </w:tcPr>
          <w:p w14:paraId="6A0645F3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ไม่ส่งเกรดตามกำหนด  และรายงาน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อ.3  และ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อ.5  ไม่ครบทุกรายวิชา</w:t>
            </w:r>
          </w:p>
        </w:tc>
      </w:tr>
    </w:tbl>
    <w:p w14:paraId="2C3054EB" w14:textId="77777777" w:rsidR="00090B61" w:rsidRPr="00715D25" w:rsidRDefault="00090B61" w:rsidP="00090B61">
      <w:pPr>
        <w:pStyle w:val="a4"/>
        <w:ind w:left="1800"/>
        <w:rPr>
          <w:rFonts w:ascii="TH SarabunPSK" w:hAnsi="TH SarabunPSK" w:cs="TH SarabunPSK"/>
          <w:b/>
          <w:bCs/>
          <w:sz w:val="16"/>
          <w:szCs w:val="16"/>
        </w:rPr>
      </w:pPr>
    </w:p>
    <w:p w14:paraId="55368626" w14:textId="77777777" w:rsidR="00090B61" w:rsidRPr="00715D25" w:rsidRDefault="00090B61" w:rsidP="00090B61">
      <w:pPr>
        <w:pStyle w:val="a4"/>
        <w:numPr>
          <w:ilvl w:val="0"/>
          <w:numId w:val="9"/>
        </w:numPr>
        <w:tabs>
          <w:tab w:val="left" w:pos="1985"/>
        </w:tabs>
        <w:ind w:left="0" w:firstLine="1701"/>
        <w:rPr>
          <w:rFonts w:ascii="TH SarabunPSK" w:hAnsi="TH SarabunPSK" w:cs="TH SarabunPSK"/>
          <w:b/>
          <w:bCs/>
          <w:sz w:val="24"/>
          <w:szCs w:val="32"/>
        </w:rPr>
      </w:pPr>
      <w:r w:rsidRPr="00715D25">
        <w:rPr>
          <w:rFonts w:ascii="TH SarabunPSK" w:hAnsi="TH SarabunPSK" w:cs="TH SarabunPSK" w:hint="cs"/>
          <w:b/>
          <w:bCs/>
          <w:sz w:val="24"/>
          <w:szCs w:val="32"/>
          <w:cs/>
        </w:rPr>
        <w:t>การให้ความร่วมมือกับผู้อื่นและองค์กร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990"/>
        <w:gridCol w:w="8082"/>
      </w:tblGrid>
      <w:tr w:rsidR="00090B61" w:rsidRPr="00715D25" w14:paraId="11675CE7" w14:textId="77777777" w:rsidTr="00552CC3">
        <w:tc>
          <w:tcPr>
            <w:tcW w:w="990" w:type="dxa"/>
          </w:tcPr>
          <w:p w14:paraId="27C54449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082" w:type="dxa"/>
          </w:tcPr>
          <w:p w14:paraId="55D96E3F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ระดับผลการดำเนินงาน</w:t>
            </w:r>
          </w:p>
        </w:tc>
      </w:tr>
      <w:tr w:rsidR="00090B61" w:rsidRPr="00715D25" w14:paraId="41269B79" w14:textId="77777777" w:rsidTr="00552CC3">
        <w:tc>
          <w:tcPr>
            <w:tcW w:w="990" w:type="dxa"/>
          </w:tcPr>
          <w:p w14:paraId="4563C09E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8082" w:type="dxa"/>
          </w:tcPr>
          <w:p w14:paraId="1EE137CE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ให้ความร่วมมือกับผู้อื่นทั้งระดับหลักสูตรและคณะ  เป็นอย่างดีเยี่ยม</w:t>
            </w:r>
          </w:p>
        </w:tc>
      </w:tr>
      <w:tr w:rsidR="00090B61" w:rsidRPr="00715D25" w14:paraId="629BB47C" w14:textId="77777777" w:rsidTr="00552CC3">
        <w:tc>
          <w:tcPr>
            <w:tcW w:w="990" w:type="dxa"/>
          </w:tcPr>
          <w:p w14:paraId="01274F4C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8082" w:type="dxa"/>
          </w:tcPr>
          <w:p w14:paraId="5C19BE05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ให้ความร่วมมือกับผู้อื่นทั้งระดับหลักสูตรและคณะ  เป็นอย่างดีมาก</w:t>
            </w:r>
          </w:p>
        </w:tc>
      </w:tr>
      <w:tr w:rsidR="00090B61" w:rsidRPr="00715D25" w14:paraId="4C5EFB86" w14:textId="77777777" w:rsidTr="00552CC3">
        <w:tc>
          <w:tcPr>
            <w:tcW w:w="990" w:type="dxa"/>
          </w:tcPr>
          <w:p w14:paraId="0A67E938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8082" w:type="dxa"/>
          </w:tcPr>
          <w:p w14:paraId="4F6AB999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ให้ความร่วมมือกับผู้อื่นทั้งระดับหลักสูตรและคณะ  เป็นอย่างดี</w:t>
            </w:r>
          </w:p>
        </w:tc>
      </w:tr>
      <w:tr w:rsidR="00090B61" w:rsidRPr="00715D25" w14:paraId="7EACC759" w14:textId="77777777" w:rsidTr="00552CC3">
        <w:tc>
          <w:tcPr>
            <w:tcW w:w="990" w:type="dxa"/>
          </w:tcPr>
          <w:p w14:paraId="72E40E75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8082" w:type="dxa"/>
          </w:tcPr>
          <w:p w14:paraId="320B82FC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ให้ความร่วมมือกับผู้อื่นทั้งระดับหลักสูตรและคณะ  พอใช้</w:t>
            </w:r>
          </w:p>
        </w:tc>
      </w:tr>
      <w:tr w:rsidR="00090B61" w:rsidRPr="00715D25" w14:paraId="40A0BD24" w14:textId="77777777" w:rsidTr="00552CC3">
        <w:tc>
          <w:tcPr>
            <w:tcW w:w="990" w:type="dxa"/>
          </w:tcPr>
          <w:p w14:paraId="45689E50" w14:textId="77777777" w:rsidR="00090B61" w:rsidRPr="00715D25" w:rsidRDefault="00090B61" w:rsidP="00552CC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082" w:type="dxa"/>
          </w:tcPr>
          <w:p w14:paraId="598E3C00" w14:textId="77777777" w:rsidR="00090B61" w:rsidRPr="00715D25" w:rsidRDefault="00090B61" w:rsidP="00552CC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ไม่ให้ความร่วมมือกับผู้อื่นทั้งระดับหลักสูตรและคณะใด ๆ </w:t>
            </w:r>
          </w:p>
        </w:tc>
      </w:tr>
    </w:tbl>
    <w:p w14:paraId="7184F28E" w14:textId="77777777" w:rsidR="00090B61" w:rsidRPr="00715D25" w:rsidRDefault="00090B61" w:rsidP="00090B61">
      <w:pPr>
        <w:rPr>
          <w:rFonts w:ascii="TH SarabunPSK" w:hAnsi="TH SarabunPSK" w:cs="TH SarabunPSK"/>
          <w:sz w:val="16"/>
          <w:szCs w:val="16"/>
        </w:rPr>
      </w:pPr>
    </w:p>
    <w:p w14:paraId="3D14B862" w14:textId="77777777" w:rsidR="00090B61" w:rsidRDefault="00090B61" w:rsidP="00090B61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5A21AF" w14:textId="4DAE919B" w:rsidR="00090B61" w:rsidRPr="00715D25" w:rsidRDefault="00090B61" w:rsidP="00090B61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ขั้นตอนการประเมิน</w:t>
      </w:r>
    </w:p>
    <w:p w14:paraId="60CADFDC" w14:textId="77777777" w:rsidR="00090B61" w:rsidRPr="00715D25" w:rsidRDefault="00090B61" w:rsidP="00090B61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1)  สมรรถนะหลัก </w:t>
      </w:r>
      <w:r w:rsidRPr="00715D25">
        <w:rPr>
          <w:rFonts w:ascii="TH SarabunPSK" w:hAnsi="TH SarabunPSK" w:cs="TH SarabunPSK" w:hint="cs"/>
          <w:sz w:val="32"/>
          <w:szCs w:val="32"/>
        </w:rPr>
        <w:t>: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 ใช้เกณฑ์ที่มหาวิทยาลัยกำหนด/ผู้ประเมิน  ได้แก่  ประธานหลักสูตร/คณบดี</w:t>
      </w:r>
    </w:p>
    <w:p w14:paraId="61FAD7FB" w14:textId="77777777" w:rsidR="00090B61" w:rsidRPr="00715D25" w:rsidRDefault="00090B61" w:rsidP="00090B61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>2)  สมรรถนะผู้บริหาร  (ถ้ามี)  ใช้เกณฑ์ที่มหาวิทยาลัยกำหนด/ผู้ประเมิน  ได้แก่  คณบดี</w:t>
      </w:r>
    </w:p>
    <w:p w14:paraId="6F3CA8F3" w14:textId="77777777" w:rsidR="00090B61" w:rsidRPr="00715D25" w:rsidRDefault="00090B61" w:rsidP="00090B61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>3)  สมรรถนะประจำกลุ่มงาน  ใช้เกณฑ์ที่มหาวิทยาลัยกำหนด/ผู้ประเมิน  ได้แก่  กรรมการรอง/ประธานหลักสูตร</w:t>
      </w:r>
      <w:r w:rsidRPr="00715D25">
        <w:rPr>
          <w:rFonts w:ascii="TH SarabunPSK" w:hAnsi="TH SarabunPSK" w:cs="TH SarabunPSK" w:hint="cs"/>
          <w:sz w:val="32"/>
          <w:szCs w:val="32"/>
        </w:rPr>
        <w:t>/</w:t>
      </w:r>
      <w:r w:rsidRPr="00715D25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052A5A48" w14:textId="77777777" w:rsidR="00090B61" w:rsidRPr="00715D25" w:rsidRDefault="00090B61" w:rsidP="00090B61">
      <w:pPr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bookmarkEnd w:id="0"/>
    <w:bookmarkEnd w:id="1"/>
    <w:p w14:paraId="600AF2E2" w14:textId="77777777" w:rsidR="00EB1839" w:rsidRDefault="00EB1839" w:rsidP="00090B6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78D146F9" w14:textId="77777777" w:rsidR="00EB1839" w:rsidRDefault="00EB1839" w:rsidP="00090B6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0B95E7C8" w14:textId="77777777" w:rsidR="00EB1839" w:rsidRDefault="00EB1839" w:rsidP="00090B6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6E828C10" w14:textId="77777777" w:rsidR="00EB1839" w:rsidRDefault="00EB1839" w:rsidP="00090B6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4E5E368C" w14:textId="77777777" w:rsidR="00EB1839" w:rsidRDefault="00EB1839" w:rsidP="00090B6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5D5B1C34" w14:textId="77777777" w:rsidR="00EB1839" w:rsidRDefault="00EB1839" w:rsidP="00090B6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79D01E17" w14:textId="77777777" w:rsidR="00EB1839" w:rsidRDefault="00EB1839" w:rsidP="00090B6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0ABDF87E" w14:textId="77777777" w:rsidR="00EB1839" w:rsidRDefault="00EB1839" w:rsidP="00090B6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5FF83EDF" w14:textId="77777777" w:rsidR="00EB1839" w:rsidRDefault="00EB1839" w:rsidP="00090B6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3FCD84CD" w14:textId="77777777" w:rsidR="00EB1839" w:rsidRDefault="00EB1839" w:rsidP="00090B6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3F022CE7" w14:textId="77777777" w:rsidR="00EB1839" w:rsidRDefault="00EB1839" w:rsidP="00090B6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sectPr w:rsidR="00EB1839" w:rsidSect="00395E2D">
      <w:pgSz w:w="11906" w:h="16838" w:code="9"/>
      <w:pgMar w:top="1702" w:right="1133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4DE"/>
    <w:multiLevelType w:val="hybridMultilevel"/>
    <w:tmpl w:val="D40A4392"/>
    <w:lvl w:ilvl="0" w:tplc="DC30B4CE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7260F4"/>
    <w:multiLevelType w:val="multilevel"/>
    <w:tmpl w:val="4FCCA35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0C4F5C3A"/>
    <w:multiLevelType w:val="hybridMultilevel"/>
    <w:tmpl w:val="06C40F80"/>
    <w:lvl w:ilvl="0" w:tplc="A7A27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32B08"/>
    <w:multiLevelType w:val="hybridMultilevel"/>
    <w:tmpl w:val="6D640FA6"/>
    <w:lvl w:ilvl="0" w:tplc="498C04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4A46762"/>
    <w:multiLevelType w:val="hybridMultilevel"/>
    <w:tmpl w:val="B63CAB10"/>
    <w:lvl w:ilvl="0" w:tplc="DC30B4CE">
      <w:start w:val="1"/>
      <w:numFmt w:val="decimal"/>
      <w:lvlText w:val="%1."/>
      <w:lvlJc w:val="left"/>
      <w:pPr>
        <w:ind w:left="297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2AAA"/>
    <w:multiLevelType w:val="hybridMultilevel"/>
    <w:tmpl w:val="D8B2C2F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14A4036"/>
    <w:multiLevelType w:val="hybridMultilevel"/>
    <w:tmpl w:val="C278F1F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42A7B9B"/>
    <w:multiLevelType w:val="hybridMultilevel"/>
    <w:tmpl w:val="F4922270"/>
    <w:lvl w:ilvl="0" w:tplc="A860D8B4">
      <w:start w:val="1"/>
      <w:numFmt w:val="decimal"/>
      <w:lvlText w:val="%1)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63371DB"/>
    <w:multiLevelType w:val="multilevel"/>
    <w:tmpl w:val="5B7E687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0" w15:restartNumberingAfterBreak="0">
    <w:nsid w:val="7471757B"/>
    <w:multiLevelType w:val="hybridMultilevel"/>
    <w:tmpl w:val="BEBA5F72"/>
    <w:lvl w:ilvl="0" w:tplc="E98C3D6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05B8F"/>
    <w:rsid w:val="00090B61"/>
    <w:rsid w:val="000F1BF5"/>
    <w:rsid w:val="002420A4"/>
    <w:rsid w:val="002B6211"/>
    <w:rsid w:val="00395E2D"/>
    <w:rsid w:val="003C469B"/>
    <w:rsid w:val="00600541"/>
    <w:rsid w:val="006A496F"/>
    <w:rsid w:val="006B73B9"/>
    <w:rsid w:val="006D0DDB"/>
    <w:rsid w:val="00714ABB"/>
    <w:rsid w:val="00741F10"/>
    <w:rsid w:val="00A1406B"/>
    <w:rsid w:val="00A2382E"/>
    <w:rsid w:val="00A4343E"/>
    <w:rsid w:val="00B708C7"/>
    <w:rsid w:val="00C4301E"/>
    <w:rsid w:val="00D45738"/>
    <w:rsid w:val="00EA7451"/>
    <w:rsid w:val="00EB1839"/>
    <w:rsid w:val="00EB47B3"/>
    <w:rsid w:val="00EB749A"/>
    <w:rsid w:val="00F24E60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B61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05B8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90B6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ย่อหน้ารายการ อักขระ"/>
    <w:link w:val="a4"/>
    <w:uiPriority w:val="34"/>
    <w:rsid w:val="00090B6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rsonnel.mju.ac.th/edoc/competency/Competency_handbook_June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USER</cp:lastModifiedBy>
  <cp:revision>6</cp:revision>
  <dcterms:created xsi:type="dcterms:W3CDTF">2025-02-05T04:41:00Z</dcterms:created>
  <dcterms:modified xsi:type="dcterms:W3CDTF">2025-02-07T08:33:00Z</dcterms:modified>
</cp:coreProperties>
</file>