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E7E11" w14:textId="363BC023" w:rsidR="00E54BC7" w:rsidRPr="0041530B" w:rsidRDefault="00DF288C" w:rsidP="00E54BC7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5.5 </w:t>
      </w:r>
      <w:r w:rsidR="0021180B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การวัดประเมินผล และการเลื่อนตำแหน่งของบุคลากรสายวิชาการ</w:t>
      </w:r>
    </w:p>
    <w:p w14:paraId="0F23EB7C" w14:textId="700D9CE1" w:rsidR="00E54BC7" w:rsidRPr="0041530B" w:rsidRDefault="00E54BC7" w:rsidP="00E54BC7">
      <w:pPr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25ED653A" w14:textId="2E001349" w:rsidR="003F5076" w:rsidRDefault="003F5076" w:rsidP="003F5076">
      <w:pPr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825BCC">
        <w:rPr>
          <w:rFonts w:ascii="TH SarabunPSK" w:hAnsi="TH SarabunPSK" w:cs="TH SarabunPSK" w:hint="cs"/>
          <w:sz w:val="32"/>
          <w:szCs w:val="32"/>
          <w:cs/>
        </w:rPr>
        <w:t>คณะผลิตกรรมการเกษตร  ได้มีการสำรวจความต้องการในการพัฒนาตนเอง (</w:t>
      </w:r>
      <w:r w:rsidRPr="00825BCC">
        <w:rPr>
          <w:rFonts w:ascii="TH SarabunPSK" w:hAnsi="TH SarabunPSK" w:cs="TH SarabunPSK" w:hint="cs"/>
          <w:sz w:val="32"/>
          <w:szCs w:val="32"/>
        </w:rPr>
        <w:t>Individual Development Plan :</w:t>
      </w:r>
      <w:r w:rsidRPr="00825B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5BCC">
        <w:rPr>
          <w:rFonts w:ascii="TH SarabunPSK" w:hAnsi="TH SarabunPSK" w:cs="TH SarabunPSK" w:hint="cs"/>
          <w:sz w:val="32"/>
          <w:szCs w:val="32"/>
        </w:rPr>
        <w:t>IDP)</w:t>
      </w:r>
      <w:r w:rsidRPr="00825BCC">
        <w:rPr>
          <w:rFonts w:ascii="TH SarabunPSK" w:hAnsi="TH SarabunPSK" w:cs="TH SarabunPSK" w:hint="cs"/>
          <w:sz w:val="32"/>
          <w:szCs w:val="32"/>
          <w:cs/>
        </w:rPr>
        <w:t xml:space="preserve"> และได้</w:t>
      </w:r>
      <w:r>
        <w:rPr>
          <w:rFonts w:ascii="TH SarabunPSK" w:hAnsi="TH SarabunPSK" w:cs="TH SarabunPSK" w:hint="cs"/>
          <w:sz w:val="32"/>
          <w:szCs w:val="32"/>
          <w:cs/>
        </w:rPr>
        <w:t>ดำเนิน</w:t>
      </w:r>
      <w:r w:rsidRPr="00825BCC">
        <w:rPr>
          <w:rFonts w:ascii="TH SarabunPSK" w:hAnsi="TH SarabunPSK" w:cs="TH SarabunPSK" w:hint="cs"/>
          <w:sz w:val="32"/>
          <w:szCs w:val="32"/>
          <w:cs/>
        </w:rPr>
        <w:t xml:space="preserve">การวิเคราะห์ความต้องการและความจำเป็นของบุคลากร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ตามความต้องการในการพัฒนาตนเอง </w:t>
      </w:r>
      <w:r w:rsidRPr="00CA4D1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ซึ่งมีบุคลากรให้การสนใจในการพัฒนาตนเองตามลำดับ ดังนี้</w:t>
      </w:r>
    </w:p>
    <w:tbl>
      <w:tblPr>
        <w:tblStyle w:val="a5"/>
        <w:tblW w:w="4961" w:type="dxa"/>
        <w:jc w:val="center"/>
        <w:tblLook w:val="04A0" w:firstRow="1" w:lastRow="0" w:firstColumn="1" w:lastColumn="0" w:noHBand="0" w:noVBand="1"/>
      </w:tblPr>
      <w:tblGrid>
        <w:gridCol w:w="992"/>
        <w:gridCol w:w="3969"/>
      </w:tblGrid>
      <w:tr w:rsidR="000227B1" w:rsidRPr="00346D9E" w14:paraId="2288C75B" w14:textId="77777777" w:rsidTr="000227B1">
        <w:trPr>
          <w:jc w:val="center"/>
        </w:trPr>
        <w:tc>
          <w:tcPr>
            <w:tcW w:w="992" w:type="dxa"/>
          </w:tcPr>
          <w:p w14:paraId="1F511B78" w14:textId="77777777" w:rsidR="000227B1" w:rsidRPr="00346D9E" w:rsidRDefault="000227B1" w:rsidP="0053052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6D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9" w:type="dxa"/>
          </w:tcPr>
          <w:p w14:paraId="05978352" w14:textId="77777777" w:rsidR="000227B1" w:rsidRPr="00346D9E" w:rsidRDefault="000227B1" w:rsidP="0053052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6D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สายวิชาการ</w:t>
            </w:r>
          </w:p>
        </w:tc>
      </w:tr>
      <w:tr w:rsidR="000227B1" w14:paraId="4D1662C3" w14:textId="77777777" w:rsidTr="000227B1">
        <w:trPr>
          <w:jc w:val="center"/>
        </w:trPr>
        <w:tc>
          <w:tcPr>
            <w:tcW w:w="992" w:type="dxa"/>
          </w:tcPr>
          <w:p w14:paraId="7454B024" w14:textId="77777777" w:rsidR="000227B1" w:rsidRDefault="000227B1" w:rsidP="00530522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14:paraId="6FF65D38" w14:textId="77777777" w:rsidR="000227B1" w:rsidRDefault="000227B1" w:rsidP="00530522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ความรู้ความเชี่ยวชาญด้านวิชาการ</w:t>
            </w:r>
          </w:p>
        </w:tc>
      </w:tr>
      <w:tr w:rsidR="000227B1" w14:paraId="343566CC" w14:textId="77777777" w:rsidTr="000227B1">
        <w:trPr>
          <w:jc w:val="center"/>
        </w:trPr>
        <w:tc>
          <w:tcPr>
            <w:tcW w:w="992" w:type="dxa"/>
          </w:tcPr>
          <w:p w14:paraId="6ED7A542" w14:textId="77777777" w:rsidR="000227B1" w:rsidRDefault="000227B1" w:rsidP="00530522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969" w:type="dxa"/>
          </w:tcPr>
          <w:p w14:paraId="61EBCDAF" w14:textId="77777777" w:rsidR="000227B1" w:rsidRDefault="000227B1" w:rsidP="00530522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ทักษะด้านวิจัยและนวัตกรรม</w:t>
            </w:r>
          </w:p>
        </w:tc>
      </w:tr>
      <w:tr w:rsidR="000227B1" w14:paraId="76416D45" w14:textId="77777777" w:rsidTr="000227B1">
        <w:trPr>
          <w:jc w:val="center"/>
        </w:trPr>
        <w:tc>
          <w:tcPr>
            <w:tcW w:w="992" w:type="dxa"/>
          </w:tcPr>
          <w:p w14:paraId="7FB56B1C" w14:textId="77777777" w:rsidR="000227B1" w:rsidRDefault="000227B1" w:rsidP="00530522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969" w:type="dxa"/>
          </w:tcPr>
          <w:p w14:paraId="6DDB0A8E" w14:textId="77777777" w:rsidR="000227B1" w:rsidRDefault="000227B1" w:rsidP="00530522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ทักษะการสอน</w:t>
            </w:r>
          </w:p>
        </w:tc>
      </w:tr>
    </w:tbl>
    <w:p w14:paraId="01B00E7C" w14:textId="77777777" w:rsidR="000227B1" w:rsidRDefault="000227B1" w:rsidP="0041530B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14936DF8" w14:textId="5082E83F" w:rsidR="000F585A" w:rsidRDefault="003F5076" w:rsidP="0041530B">
      <w:pPr>
        <w:ind w:firstLine="1418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ดังนั้น  คณะผลิตกรรมการเกษตร จึงได้</w:t>
      </w:r>
      <w:r w:rsidRPr="00825BCC">
        <w:rPr>
          <w:rFonts w:ascii="TH SarabunPSK" w:hAnsi="TH SarabunPSK" w:cs="TH SarabunPSK" w:hint="cs"/>
          <w:sz w:val="32"/>
          <w:szCs w:val="32"/>
          <w:cs/>
        </w:rPr>
        <w:t>มีการวางแผนการพัฒนาบุคลากรจากการสำรวจความต้องการจำเป็น เพื่อให้สอดคล้องกับวิสัยทัศน์ของมหาวิทยาลัย และเพื่อพัฒนาตามสมรรถนะประจำกลุ่มงาน  (</w:t>
      </w:r>
      <w:r w:rsidRPr="00825BCC">
        <w:rPr>
          <w:rFonts w:ascii="TH SarabunPSK" w:hAnsi="TH SarabunPSK" w:cs="TH SarabunPSK" w:hint="cs"/>
          <w:sz w:val="32"/>
          <w:szCs w:val="32"/>
        </w:rPr>
        <w:t xml:space="preserve">Functional Competency) </w:t>
      </w:r>
      <w:r w:rsidRPr="00825BCC">
        <w:rPr>
          <w:rFonts w:ascii="TH SarabunPSK" w:hAnsi="TH SarabunPSK" w:cs="TH SarabunPSK" w:hint="cs"/>
          <w:sz w:val="32"/>
          <w:szCs w:val="32"/>
          <w:cs/>
        </w:rPr>
        <w:t xml:space="preserve"> หรือพัฒนาความก้าวหน้าตามตำแหน่งงาน  อีกทั้งยังช่วยให้บุคลากรสามารถปฏิบัติงานได้บรรลุตามเป้าหมายในสายงานของตนเองและสอดคล้องกับทิศทางการพัฒนาบุคลากรของคณะและมหาวิทยาลัย </w:t>
      </w:r>
      <w:r w:rsidR="000227B1">
        <w:rPr>
          <w:rFonts w:ascii="TH SarabunPSK" w:hAnsi="TH SarabunPSK" w:cs="TH SarabunPSK" w:hint="cs"/>
          <w:sz w:val="32"/>
          <w:szCs w:val="32"/>
          <w:cs/>
        </w:rPr>
        <w:t>ซึ่งในส่วนของสายวิชาการ คณะได้ดำเนินการมุ่งเน้น และส่งเสริมให้ขอกำหนดหนดตำแหน่งที่สูงขึ้น ในการขอตำแหน่งทางวิชาการ โดยได้จัดประกาศหลักเกณฑ์อัตราสนับสนุนตีพิมพ์เผยแพร่ผลงานวิจัย หรือการขอกำหนดตำแหน่งสำหรับอาจารย์ที่ยังไม่มีตำแหน่งทางวิชาการ (เอกสารแนบ) และ</w:t>
      </w:r>
      <w:r w:rsidR="000F585A">
        <w:rPr>
          <w:rFonts w:ascii="TH SarabunPSK" w:hAnsi="TH SarabunPSK" w:cs="TH SarabunPSK" w:hint="cs"/>
          <w:sz w:val="32"/>
          <w:szCs w:val="32"/>
          <w:cs/>
        </w:rPr>
        <w:t>จัดกิจกรรม</w:t>
      </w:r>
      <w:r w:rsidR="000F585A" w:rsidRPr="00825BCC">
        <w:rPr>
          <w:rFonts w:ascii="TH SarabunPSK" w:hAnsi="TH SarabunPSK" w:cs="TH SarabunPSK" w:hint="cs"/>
          <w:sz w:val="32"/>
          <w:szCs w:val="32"/>
          <w:cs/>
        </w:rPr>
        <w:t xml:space="preserve">การแลกเปลี่ยนเรียนรู้ในการเตรียมผลงานทางวิชาการ พร้อมทั้งติดตาม ให้คำแนะนำ และส่งเสริมการยื่นเอกสารการขอกำหนดตำแหน่งทางวิชาการ </w:t>
      </w:r>
      <w:r w:rsidR="000F585A">
        <w:rPr>
          <w:rFonts w:ascii="TH SarabunPSK" w:hAnsi="TH SarabunPSK" w:cs="TH SarabunPSK" w:hint="cs"/>
          <w:sz w:val="32"/>
          <w:szCs w:val="32"/>
          <w:cs/>
        </w:rPr>
        <w:t>อย่างต่อเนื่อง</w:t>
      </w:r>
    </w:p>
    <w:p w14:paraId="5369BF02" w14:textId="7D1EEA84" w:rsidR="005D6CC7" w:rsidRPr="00AE7B47" w:rsidRDefault="005D6CC7" w:rsidP="00AE7B47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E7B47">
        <w:rPr>
          <w:rFonts w:ascii="TH SarabunPSK" w:hAnsi="TH SarabunPSK" w:cs="TH SarabunPSK" w:hint="cs"/>
          <w:sz w:val="32"/>
          <w:szCs w:val="32"/>
          <w:cs/>
        </w:rPr>
        <w:t>คณะได้มีการกำกับติดตามโดยการให้บุคลากรพัฒนาด้วยตนเอง</w:t>
      </w:r>
      <w:r w:rsidR="00C53090">
        <w:rPr>
          <w:rFonts w:ascii="TH SarabunPSK" w:hAnsi="TH SarabunPSK" w:cs="TH SarabunPSK" w:hint="cs"/>
          <w:sz w:val="32"/>
          <w:szCs w:val="32"/>
          <w:cs/>
        </w:rPr>
        <w:t>อย่างสม่ำเสมอ</w:t>
      </w:r>
      <w:r w:rsidR="00AE7B47" w:rsidRPr="00AE7B47">
        <w:rPr>
          <w:rFonts w:ascii="TH SarabunPSK" w:hAnsi="TH SarabunPSK" w:cs="TH SarabunPSK" w:hint="cs"/>
          <w:sz w:val="32"/>
          <w:szCs w:val="32"/>
          <w:cs/>
        </w:rPr>
        <w:t xml:space="preserve"> โดยได้จัดกิจกรรม</w:t>
      </w:r>
      <w:r w:rsidR="007E6E8A">
        <w:rPr>
          <w:rFonts w:ascii="TH SarabunPSK" w:hAnsi="TH SarabunPSK" w:cs="TH SarabunPSK" w:hint="cs"/>
          <w:sz w:val="32"/>
          <w:szCs w:val="32"/>
          <w:cs/>
        </w:rPr>
        <w:t>หรือสนับสนุนคณาจารย์ เช่น จัดกิจกรรม</w:t>
      </w:r>
      <w:r w:rsidR="00AE7B47" w:rsidRPr="00AE7B47">
        <w:rPr>
          <w:rFonts w:ascii="TH SarabunPSK" w:hAnsi="TH SarabunPSK" w:cs="TH SarabunPSK" w:hint="cs"/>
          <w:sz w:val="32"/>
          <w:szCs w:val="32"/>
          <w:cs/>
        </w:rPr>
        <w:t>สนับสนุนการตีพิมพ์เผยแพร่ผลงานวิจัยหรือการขอกำหนดตำแหน่งสำหรับบุคลากรประเภทวิชาการ และ</w:t>
      </w:r>
      <w:r w:rsidR="00AE7B47" w:rsidRPr="00AE7B47">
        <w:rPr>
          <w:rFonts w:ascii="TH SarabunPSK" w:hAnsi="TH SarabunPSK" w:cs="TH SarabunPSK" w:hint="cs"/>
          <w:sz w:val="32"/>
          <w:szCs w:val="32"/>
          <w:cs/>
        </w:rPr>
        <w:t>จัดทำประกาศหลักเกณฑ์อัตราสนับสนุนการตีพิมพ์เผยแพร่ผลงานวิจัย หรือการขอกำหนดตำแหน่งสำหรับอาจารย์ที่ยังไม่มีตำแหน่งทางวิชาการ จากงบประมาณเงินรายได้ ประจำปี 2567 (ประกาศหลักเกณฑ์) เพื่อเป็นการกระตุ้น และสนับสนุนการเผยแพร่ผลงานวิจัยสำหรับคณาจารย์ที่ยังไม่มีตำแหน่งทางวิชาการ ในการขอกำหนดตำแหน่งทางวิชาการมากขึ้น</w:t>
      </w:r>
      <w:r w:rsidR="00AE7B47" w:rsidRPr="00AE7B47">
        <w:rPr>
          <w:rFonts w:ascii="TH SarabunPSK" w:hAnsi="TH SarabunPSK" w:cs="TH SarabunPSK"/>
          <w:sz w:val="32"/>
          <w:szCs w:val="32"/>
        </w:rPr>
        <w:t xml:space="preserve"> </w:t>
      </w:r>
      <w:r w:rsidRPr="00AE7B47">
        <w:rPr>
          <w:rFonts w:ascii="TH SarabunPSK" w:hAnsi="TH SarabunPSK" w:cs="TH SarabunPSK" w:hint="cs"/>
          <w:sz w:val="32"/>
          <w:szCs w:val="32"/>
          <w:cs/>
        </w:rPr>
        <w:t xml:space="preserve">และคณะได้ติดตามความก้าวหน้าดังกล่าวตามตารางรายงานข้อมูลการพัฒนาบุคลากรของคณะ  และจากการจัดกิจกรรมดังกล่าวทำให้คณะมีผู้ขอตำแหน่งผู้ช่วยศาสตราจารย์และรองศาสตราจารย์เพิ่มขึ้น  ตามตารางแนบท้าย </w:t>
      </w:r>
    </w:p>
    <w:p w14:paraId="1AD18DFD" w14:textId="77777777" w:rsidR="005D6CC7" w:rsidRPr="00AE7B47" w:rsidRDefault="005D6CC7" w:rsidP="005D6CC7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7440E9B7" w14:textId="77777777" w:rsidR="005D6CC7" w:rsidRPr="007E6E8A" w:rsidRDefault="005D6CC7" w:rsidP="005D6CC7">
      <w:pPr>
        <w:ind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E6E8A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ตารางเปรียบเทียบการเพิ่มบุคลากรสายวิชาการที่ขอตำแหน่งทางวิชาการ</w:t>
      </w:r>
    </w:p>
    <w:tbl>
      <w:tblPr>
        <w:tblStyle w:val="a5"/>
        <w:tblW w:w="8898" w:type="dxa"/>
        <w:tblLook w:val="04A0" w:firstRow="1" w:lastRow="0" w:firstColumn="1" w:lastColumn="0" w:noHBand="0" w:noVBand="1"/>
      </w:tblPr>
      <w:tblGrid>
        <w:gridCol w:w="1129"/>
        <w:gridCol w:w="2127"/>
        <w:gridCol w:w="1984"/>
        <w:gridCol w:w="1964"/>
        <w:gridCol w:w="1694"/>
      </w:tblGrid>
      <w:tr w:rsidR="007E6E8A" w:rsidRPr="007E6E8A" w14:paraId="09B80C0E" w14:textId="77777777" w:rsidTr="00530522">
        <w:tc>
          <w:tcPr>
            <w:tcW w:w="1129" w:type="dxa"/>
          </w:tcPr>
          <w:p w14:paraId="79530444" w14:textId="77777777" w:rsidR="005D6CC7" w:rsidRPr="007E6E8A" w:rsidRDefault="005D6CC7" w:rsidP="0053052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6E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ประจำปี</w:t>
            </w:r>
          </w:p>
        </w:tc>
        <w:tc>
          <w:tcPr>
            <w:tcW w:w="2127" w:type="dxa"/>
          </w:tcPr>
          <w:p w14:paraId="00D7AF66" w14:textId="77777777" w:rsidR="005D6CC7" w:rsidRPr="007E6E8A" w:rsidRDefault="005D6CC7" w:rsidP="0053052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E6E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จำนวนขอตำแหน่งผู้ช่วยศาสตราจารย์</w:t>
            </w:r>
            <w:r w:rsidRPr="007E6E8A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7E6E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(คน)</w:t>
            </w:r>
          </w:p>
        </w:tc>
        <w:tc>
          <w:tcPr>
            <w:tcW w:w="1984" w:type="dxa"/>
          </w:tcPr>
          <w:p w14:paraId="6D7097EC" w14:textId="77777777" w:rsidR="005D6CC7" w:rsidRPr="007E6E8A" w:rsidRDefault="005D6CC7" w:rsidP="0053052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E6E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จำนวนขอตำแหน่งรองศาสตราจารย์  (คน)</w:t>
            </w:r>
          </w:p>
        </w:tc>
        <w:tc>
          <w:tcPr>
            <w:tcW w:w="1964" w:type="dxa"/>
          </w:tcPr>
          <w:p w14:paraId="13811799" w14:textId="77777777" w:rsidR="005D6CC7" w:rsidRPr="007E6E8A" w:rsidRDefault="005D6CC7" w:rsidP="0053052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E6E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จำนวนขอตำแหน่งศาสตราจารย์  (คน)</w:t>
            </w:r>
          </w:p>
        </w:tc>
        <w:tc>
          <w:tcPr>
            <w:tcW w:w="1694" w:type="dxa"/>
          </w:tcPr>
          <w:p w14:paraId="5A7305F2" w14:textId="77777777" w:rsidR="005D6CC7" w:rsidRPr="007E6E8A" w:rsidRDefault="005D6CC7" w:rsidP="0053052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6E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7E6E8A" w:rsidRPr="007E6E8A" w14:paraId="63BCA57C" w14:textId="77777777" w:rsidTr="00530522">
        <w:tc>
          <w:tcPr>
            <w:tcW w:w="1129" w:type="dxa"/>
          </w:tcPr>
          <w:p w14:paraId="74B32137" w14:textId="77777777" w:rsidR="005D6CC7" w:rsidRPr="007E6E8A" w:rsidRDefault="005D6CC7" w:rsidP="0053052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E6E8A">
              <w:rPr>
                <w:rFonts w:ascii="TH SarabunPSK" w:hAnsi="TH SarabunPSK" w:cs="TH SarabunPSK" w:hint="cs"/>
                <w:sz w:val="28"/>
                <w:cs/>
              </w:rPr>
              <w:t>2563</w:t>
            </w:r>
          </w:p>
        </w:tc>
        <w:tc>
          <w:tcPr>
            <w:tcW w:w="2127" w:type="dxa"/>
          </w:tcPr>
          <w:p w14:paraId="170E3AA9" w14:textId="77777777" w:rsidR="005D6CC7" w:rsidRPr="007E6E8A" w:rsidRDefault="005D6CC7" w:rsidP="0053052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E6E8A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984" w:type="dxa"/>
          </w:tcPr>
          <w:p w14:paraId="17ED2CA7" w14:textId="77777777" w:rsidR="005D6CC7" w:rsidRPr="007E6E8A" w:rsidRDefault="005D6CC7" w:rsidP="0053052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6E8A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64" w:type="dxa"/>
          </w:tcPr>
          <w:p w14:paraId="00D6D28C" w14:textId="77777777" w:rsidR="005D6CC7" w:rsidRPr="007E6E8A" w:rsidRDefault="005D6CC7" w:rsidP="0053052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E6E8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94" w:type="dxa"/>
          </w:tcPr>
          <w:p w14:paraId="4C57EA19" w14:textId="77777777" w:rsidR="005D6CC7" w:rsidRPr="007E6E8A" w:rsidRDefault="005D6CC7" w:rsidP="0053052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E6E8A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</w:tr>
      <w:tr w:rsidR="007E6E8A" w:rsidRPr="007E6E8A" w14:paraId="4345BBC2" w14:textId="77777777" w:rsidTr="00530522">
        <w:tc>
          <w:tcPr>
            <w:tcW w:w="1129" w:type="dxa"/>
          </w:tcPr>
          <w:p w14:paraId="57257AA2" w14:textId="77777777" w:rsidR="005D6CC7" w:rsidRPr="007E6E8A" w:rsidRDefault="005D6CC7" w:rsidP="0053052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E6E8A">
              <w:rPr>
                <w:rFonts w:ascii="TH SarabunPSK" w:hAnsi="TH SarabunPSK" w:cs="TH SarabunPSK" w:hint="cs"/>
                <w:sz w:val="28"/>
                <w:cs/>
              </w:rPr>
              <w:t>2564</w:t>
            </w:r>
          </w:p>
        </w:tc>
        <w:tc>
          <w:tcPr>
            <w:tcW w:w="2127" w:type="dxa"/>
          </w:tcPr>
          <w:p w14:paraId="53DE8AF7" w14:textId="77777777" w:rsidR="005D6CC7" w:rsidRPr="007E6E8A" w:rsidRDefault="005D6CC7" w:rsidP="0053052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E6E8A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984" w:type="dxa"/>
          </w:tcPr>
          <w:p w14:paraId="1B861813" w14:textId="77777777" w:rsidR="005D6CC7" w:rsidRPr="007E6E8A" w:rsidRDefault="005D6CC7" w:rsidP="00530522">
            <w:pPr>
              <w:jc w:val="center"/>
              <w:rPr>
                <w:rFonts w:ascii="TH SarabunPSK" w:hAnsi="TH SarabunPSK" w:cs="TH SarabunPSK"/>
                <w:sz w:val="28"/>
              </w:rPr>
            </w:pPr>
            <w:bookmarkStart w:id="0" w:name="_GoBack"/>
            <w:bookmarkEnd w:id="0"/>
            <w:r w:rsidRPr="007E6E8A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964" w:type="dxa"/>
          </w:tcPr>
          <w:p w14:paraId="02564B6D" w14:textId="77777777" w:rsidR="005D6CC7" w:rsidRPr="007E6E8A" w:rsidRDefault="005D6CC7" w:rsidP="0053052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E6E8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94" w:type="dxa"/>
          </w:tcPr>
          <w:p w14:paraId="439842C1" w14:textId="77777777" w:rsidR="005D6CC7" w:rsidRPr="007E6E8A" w:rsidRDefault="005D6CC7" w:rsidP="0053052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E6E8A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</w:tr>
      <w:tr w:rsidR="007E6E8A" w:rsidRPr="007E6E8A" w14:paraId="79753AC6" w14:textId="77777777" w:rsidTr="00530522">
        <w:tc>
          <w:tcPr>
            <w:tcW w:w="1129" w:type="dxa"/>
          </w:tcPr>
          <w:p w14:paraId="6540E38E" w14:textId="77777777" w:rsidR="005D6CC7" w:rsidRPr="007E6E8A" w:rsidRDefault="005D6CC7" w:rsidP="0053052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E6E8A">
              <w:rPr>
                <w:rFonts w:ascii="TH SarabunPSK" w:hAnsi="TH SarabunPSK" w:cs="TH SarabunPSK" w:hint="cs"/>
                <w:sz w:val="28"/>
                <w:cs/>
              </w:rPr>
              <w:t>2565</w:t>
            </w:r>
          </w:p>
        </w:tc>
        <w:tc>
          <w:tcPr>
            <w:tcW w:w="2127" w:type="dxa"/>
          </w:tcPr>
          <w:p w14:paraId="0566B5E0" w14:textId="77777777" w:rsidR="005D6CC7" w:rsidRPr="007E6E8A" w:rsidRDefault="005D6CC7" w:rsidP="0053052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E6E8A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984" w:type="dxa"/>
          </w:tcPr>
          <w:p w14:paraId="505C0C72" w14:textId="77777777" w:rsidR="005D6CC7" w:rsidRPr="007E6E8A" w:rsidRDefault="005D6CC7" w:rsidP="0053052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E6E8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964" w:type="dxa"/>
          </w:tcPr>
          <w:p w14:paraId="7656427C" w14:textId="77777777" w:rsidR="005D6CC7" w:rsidRPr="007E6E8A" w:rsidRDefault="005D6CC7" w:rsidP="00530522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7E6E8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94" w:type="dxa"/>
          </w:tcPr>
          <w:p w14:paraId="66417D6A" w14:textId="77777777" w:rsidR="005D6CC7" w:rsidRPr="007E6E8A" w:rsidRDefault="005D6CC7" w:rsidP="0053052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E6E8A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7E6E8A" w:rsidRPr="007E6E8A" w14:paraId="67947DE5" w14:textId="77777777" w:rsidTr="00530522">
        <w:tc>
          <w:tcPr>
            <w:tcW w:w="1129" w:type="dxa"/>
          </w:tcPr>
          <w:p w14:paraId="215CB405" w14:textId="77777777" w:rsidR="005D6CC7" w:rsidRPr="007E6E8A" w:rsidRDefault="005D6CC7" w:rsidP="0053052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E6E8A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2127" w:type="dxa"/>
          </w:tcPr>
          <w:p w14:paraId="7C72E17B" w14:textId="77777777" w:rsidR="005D6CC7" w:rsidRPr="007E6E8A" w:rsidRDefault="005D6CC7" w:rsidP="0053052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E6E8A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984" w:type="dxa"/>
          </w:tcPr>
          <w:p w14:paraId="5E411854" w14:textId="77777777" w:rsidR="005D6CC7" w:rsidRPr="007E6E8A" w:rsidRDefault="005D6CC7" w:rsidP="0053052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E6E8A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964" w:type="dxa"/>
          </w:tcPr>
          <w:p w14:paraId="024F370B" w14:textId="77777777" w:rsidR="005D6CC7" w:rsidRPr="007E6E8A" w:rsidRDefault="005D6CC7" w:rsidP="0053052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6E8A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94" w:type="dxa"/>
          </w:tcPr>
          <w:p w14:paraId="33FF6362" w14:textId="77777777" w:rsidR="005D6CC7" w:rsidRPr="007E6E8A" w:rsidRDefault="005D6CC7" w:rsidP="0053052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E6E8A">
              <w:rPr>
                <w:rFonts w:ascii="TH SarabunPSK" w:hAnsi="TH SarabunPSK" w:cs="TH SarabunPSK"/>
                <w:sz w:val="28"/>
              </w:rPr>
              <w:t>8</w:t>
            </w:r>
          </w:p>
        </w:tc>
      </w:tr>
      <w:tr w:rsidR="007E6E8A" w:rsidRPr="007E6E8A" w14:paraId="6793541B" w14:textId="77777777" w:rsidTr="00530522">
        <w:tc>
          <w:tcPr>
            <w:tcW w:w="1129" w:type="dxa"/>
          </w:tcPr>
          <w:p w14:paraId="6E9ACDFA" w14:textId="024022DA" w:rsidR="0021180B" w:rsidRPr="007E6E8A" w:rsidRDefault="0021180B" w:rsidP="0053052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6E8A">
              <w:rPr>
                <w:rFonts w:ascii="TH SarabunPSK" w:hAnsi="TH SarabunPSK" w:cs="TH SarabunPSK" w:hint="cs"/>
                <w:sz w:val="28"/>
                <w:cs/>
              </w:rPr>
              <w:t>2567</w:t>
            </w:r>
          </w:p>
        </w:tc>
        <w:tc>
          <w:tcPr>
            <w:tcW w:w="2127" w:type="dxa"/>
          </w:tcPr>
          <w:p w14:paraId="43DCEE4D" w14:textId="673BA685" w:rsidR="0021180B" w:rsidRPr="007E6E8A" w:rsidRDefault="004B61C1" w:rsidP="0053052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6E8A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984" w:type="dxa"/>
          </w:tcPr>
          <w:p w14:paraId="0DAECAD4" w14:textId="76702956" w:rsidR="0021180B" w:rsidRPr="007E6E8A" w:rsidRDefault="004B61C1" w:rsidP="0053052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6E8A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64" w:type="dxa"/>
          </w:tcPr>
          <w:p w14:paraId="05A7EC1A" w14:textId="471E4AC3" w:rsidR="0021180B" w:rsidRPr="007E6E8A" w:rsidRDefault="00EE4046" w:rsidP="0053052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6E8A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94" w:type="dxa"/>
          </w:tcPr>
          <w:p w14:paraId="1619670E" w14:textId="47EEAD18" w:rsidR="0021180B" w:rsidRPr="007E6E8A" w:rsidRDefault="004B61C1" w:rsidP="00530522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7E6E8A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</w:tr>
    </w:tbl>
    <w:p w14:paraId="3849EE0D" w14:textId="77777777" w:rsidR="000F585A" w:rsidRPr="005D6CC7" w:rsidRDefault="000F585A" w:rsidP="0041530B">
      <w:pPr>
        <w:ind w:firstLine="1418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BB75288" w14:textId="77777777" w:rsidR="000F585A" w:rsidRDefault="000F585A" w:rsidP="0041530B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42E62491" w14:textId="77777777" w:rsidR="000F585A" w:rsidRPr="0041530B" w:rsidRDefault="000F585A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sectPr w:rsidR="000F585A" w:rsidRPr="0041530B" w:rsidSect="0041530B">
      <w:pgSz w:w="11906" w:h="16838" w:code="9"/>
      <w:pgMar w:top="1560" w:right="1133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F421E"/>
    <w:multiLevelType w:val="hybridMultilevel"/>
    <w:tmpl w:val="0090D148"/>
    <w:lvl w:ilvl="0" w:tplc="E430ADA4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C2826"/>
    <w:multiLevelType w:val="hybridMultilevel"/>
    <w:tmpl w:val="A51CB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E"/>
    <w:rsid w:val="000227B1"/>
    <w:rsid w:val="000F585A"/>
    <w:rsid w:val="0021180B"/>
    <w:rsid w:val="002420A4"/>
    <w:rsid w:val="00247770"/>
    <w:rsid w:val="002B6211"/>
    <w:rsid w:val="003C469B"/>
    <w:rsid w:val="003F5076"/>
    <w:rsid w:val="0041530B"/>
    <w:rsid w:val="004B61C1"/>
    <w:rsid w:val="0050019D"/>
    <w:rsid w:val="00535F63"/>
    <w:rsid w:val="005D6CC7"/>
    <w:rsid w:val="006652EC"/>
    <w:rsid w:val="006F68CB"/>
    <w:rsid w:val="00714ABB"/>
    <w:rsid w:val="00741F10"/>
    <w:rsid w:val="007C4F48"/>
    <w:rsid w:val="007E6E8A"/>
    <w:rsid w:val="00A1406B"/>
    <w:rsid w:val="00A4343E"/>
    <w:rsid w:val="00A90927"/>
    <w:rsid w:val="00AE7B47"/>
    <w:rsid w:val="00B10606"/>
    <w:rsid w:val="00BF675B"/>
    <w:rsid w:val="00C53090"/>
    <w:rsid w:val="00DF288C"/>
    <w:rsid w:val="00E54BC7"/>
    <w:rsid w:val="00EB47B3"/>
    <w:rsid w:val="00EB4C07"/>
    <w:rsid w:val="00EB749A"/>
    <w:rsid w:val="00EE4046"/>
    <w:rsid w:val="00F9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96C7"/>
  <w15:chartTrackingRefBased/>
  <w15:docId w15:val="{AAC0D616-430B-45AC-8D98-8BAD7F6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BC7"/>
    <w:rPr>
      <w:kern w:val="0"/>
    </w:rPr>
  </w:style>
  <w:style w:type="paragraph" w:styleId="1">
    <w:name w:val="heading 1"/>
    <w:basedOn w:val="a"/>
    <w:next w:val="a"/>
    <w:link w:val="10"/>
    <w:uiPriority w:val="99"/>
    <w:qFormat/>
    <w:rsid w:val="00F969BD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43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4343E"/>
    <w:pPr>
      <w:ind w:left="720"/>
      <w:contextualSpacing/>
    </w:pPr>
  </w:style>
  <w:style w:type="character" w:customStyle="1" w:styleId="stylehead">
    <w:name w:val="stylehead"/>
    <w:basedOn w:val="a0"/>
    <w:rsid w:val="00A4343E"/>
  </w:style>
  <w:style w:type="character" w:customStyle="1" w:styleId="10">
    <w:name w:val="หัวเรื่อง 1 อักขระ"/>
    <w:basedOn w:val="a0"/>
    <w:link w:val="1"/>
    <w:uiPriority w:val="99"/>
    <w:rsid w:val="00F969BD"/>
    <w:rPr>
      <w:rFonts w:ascii="Angsana New" w:eastAsia="Cordia New" w:hAnsi="Angsana New" w:cs="Angsana New"/>
      <w:kern w:val="0"/>
      <w:sz w:val="32"/>
      <w:szCs w:val="32"/>
    </w:rPr>
  </w:style>
  <w:style w:type="table" w:customStyle="1" w:styleId="TableGrid12">
    <w:name w:val="Table Grid12"/>
    <w:basedOn w:val="a1"/>
    <w:uiPriority w:val="59"/>
    <w:rsid w:val="00F969BD"/>
    <w:pPr>
      <w:jc w:val="thaiDistribute"/>
    </w:pPr>
    <w:rPr>
      <w:rFonts w:ascii="Calibri" w:eastAsia="TH Niramit AS" w:hAnsi="Calibri" w:cs="Cordia New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3F5076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USER</cp:lastModifiedBy>
  <cp:revision>10</cp:revision>
  <dcterms:created xsi:type="dcterms:W3CDTF">2025-02-07T07:21:00Z</dcterms:created>
  <dcterms:modified xsi:type="dcterms:W3CDTF">2025-03-10T07:02:00Z</dcterms:modified>
</cp:coreProperties>
</file>