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2"/>
        <w:tblW w:w="91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876"/>
        <w:gridCol w:w="284"/>
        <w:gridCol w:w="6636"/>
      </w:tblGrid>
      <w:tr w:rsidR="00741F10" w:rsidRPr="002420A4" w14:paraId="5FC24781" w14:textId="77777777" w:rsidTr="002420A4">
        <w:tc>
          <w:tcPr>
            <w:tcW w:w="9180" w:type="dxa"/>
            <w:gridSpan w:val="5"/>
            <w:shd w:val="clear" w:color="auto" w:fill="92D050"/>
          </w:tcPr>
          <w:p w14:paraId="0E75FEF2" w14:textId="2A6C6E40" w:rsidR="00741F10" w:rsidRPr="002420A4" w:rsidRDefault="00741F10" w:rsidP="00A02A34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bookmarkStart w:id="0" w:name="_Hlk73959342"/>
            <w:r w:rsidRPr="002420A4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Criteria 5 : </w:t>
            </w:r>
            <w:bookmarkEnd w:id="0"/>
            <w:r w:rsidRPr="002420A4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Academic Staff</w:t>
            </w:r>
          </w:p>
        </w:tc>
      </w:tr>
      <w:tr w:rsidR="00F969BD" w:rsidRPr="002420A4" w14:paraId="5A93C091" w14:textId="77777777" w:rsidTr="002420A4">
        <w:tc>
          <w:tcPr>
            <w:tcW w:w="1101" w:type="dxa"/>
            <w:hideMark/>
          </w:tcPr>
          <w:p w14:paraId="5E42D4F6" w14:textId="7FFB59EC" w:rsidR="00F969BD" w:rsidRPr="002420A4" w:rsidRDefault="00F969B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420A4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Re</w:t>
            </w:r>
            <w:r w:rsidR="00741F10" w:rsidRPr="002420A4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q-5.</w:t>
            </w:r>
            <w:r w:rsidR="005156D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283" w:type="dxa"/>
            <w:hideMark/>
          </w:tcPr>
          <w:p w14:paraId="44F0C360" w14:textId="77777777" w:rsidR="00F969BD" w:rsidRPr="002420A4" w:rsidRDefault="00F969B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420A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796" w:type="dxa"/>
            <w:gridSpan w:val="3"/>
          </w:tcPr>
          <w:p w14:paraId="638403D4" w14:textId="60D1CC95" w:rsidR="00F969BD" w:rsidRPr="000F1BF5" w:rsidRDefault="005156DA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5156DA">
              <w:rPr>
                <w:rFonts w:ascii="TH Niramit AS" w:hAnsi="TH Niramit AS" w:cs="TH Niramit AS"/>
                <w:sz w:val="32"/>
                <w:szCs w:val="32"/>
              </w:rPr>
              <w:t xml:space="preserve">The </w:t>
            </w:r>
            <w:proofErr w:type="spellStart"/>
            <w:r w:rsidRPr="005156DA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5156DA">
              <w:rPr>
                <w:rFonts w:ascii="TH Niramit AS" w:hAnsi="TH Niramit AS" w:cs="TH Niramit AS"/>
                <w:sz w:val="32"/>
                <w:szCs w:val="32"/>
              </w:rPr>
              <w:t xml:space="preserve"> to show that the training and developmental </w:t>
            </w:r>
            <w:proofErr w:type="spellStart"/>
            <w:r w:rsidRPr="005156DA">
              <w:rPr>
                <w:rFonts w:ascii="TH Niramit AS" w:hAnsi="TH Niramit AS" w:cs="TH Niramit AS"/>
                <w:sz w:val="32"/>
                <w:szCs w:val="32"/>
              </w:rPr>
              <w:t>needsh</w:t>
            </w:r>
            <w:proofErr w:type="spellEnd"/>
            <w:r w:rsidRPr="005156DA">
              <w:rPr>
                <w:rFonts w:ascii="TH Niramit AS" w:hAnsi="TH Niramit AS" w:cs="TH Niramit AS"/>
                <w:sz w:val="32"/>
                <w:szCs w:val="32"/>
              </w:rPr>
              <w:t xml:space="preserve"> of the academic staff are systematically identified, and that appropriate training and development activities are implemented to fulfil the identified needs.</w:t>
            </w:r>
          </w:p>
        </w:tc>
      </w:tr>
      <w:tr w:rsidR="00F969BD" w:rsidRPr="002420A4" w14:paraId="14E48787" w14:textId="77777777" w:rsidTr="002420A4">
        <w:tc>
          <w:tcPr>
            <w:tcW w:w="2260" w:type="dxa"/>
            <w:gridSpan w:val="3"/>
            <w:hideMark/>
          </w:tcPr>
          <w:p w14:paraId="58A1845F" w14:textId="77777777" w:rsidR="00F969BD" w:rsidRPr="002420A4" w:rsidRDefault="00F969B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420A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2420A4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hideMark/>
          </w:tcPr>
          <w:p w14:paraId="47601F1B" w14:textId="77777777" w:rsidR="00F969BD" w:rsidRPr="002420A4" w:rsidRDefault="00F969B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420A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636" w:type="dxa"/>
            <w:hideMark/>
          </w:tcPr>
          <w:p w14:paraId="1537B341" w14:textId="371E85E8" w:rsidR="00F969BD" w:rsidRPr="002420A4" w:rsidRDefault="005156DA">
            <w:pPr>
              <w:rPr>
                <w:rFonts w:ascii="TH Niramit AS" w:hAnsi="TH Niramit AS" w:cs="TH Niramit AS"/>
                <w:sz w:val="32"/>
                <w:szCs w:val="32"/>
              </w:rPr>
            </w:pPr>
            <w:proofErr w:type="spellStart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คธา</w:t>
            </w:r>
            <w:proofErr w:type="spellEnd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วุฒิ  ทิพจร</w:t>
            </w:r>
          </w:p>
        </w:tc>
      </w:tr>
      <w:tr w:rsidR="00F969BD" w:rsidRPr="002420A4" w14:paraId="26F8E87D" w14:textId="77777777" w:rsidTr="002420A4">
        <w:tc>
          <w:tcPr>
            <w:tcW w:w="2260" w:type="dxa"/>
            <w:gridSpan w:val="3"/>
            <w:hideMark/>
          </w:tcPr>
          <w:p w14:paraId="1E300163" w14:textId="77777777" w:rsidR="00F969BD" w:rsidRPr="002420A4" w:rsidRDefault="00F969B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420A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hideMark/>
          </w:tcPr>
          <w:p w14:paraId="32B20769" w14:textId="77777777" w:rsidR="00F969BD" w:rsidRPr="002420A4" w:rsidRDefault="00F969B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420A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636" w:type="dxa"/>
            <w:hideMark/>
          </w:tcPr>
          <w:p w14:paraId="72D315D1" w14:textId="1F912FFF" w:rsidR="00F969BD" w:rsidRPr="002420A4" w:rsidRDefault="000F1BF5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ฝ่ายพัฒนาทรัพยากรมนุษย์</w:t>
            </w:r>
          </w:p>
        </w:tc>
      </w:tr>
    </w:tbl>
    <w:p w14:paraId="35FBDD1A" w14:textId="77777777" w:rsidR="00F969BD" w:rsidRPr="002420A4" w:rsidRDefault="00F969BD" w:rsidP="00F969BD">
      <w:pPr>
        <w:jc w:val="thaiDistribute"/>
        <w:rPr>
          <w:rFonts w:ascii="TH Niramit AS" w:eastAsia="Times New Roman" w:hAnsi="TH Niramit AS" w:cs="TH Niramit AS"/>
          <w:sz w:val="32"/>
          <w:szCs w:val="32"/>
          <w:cs/>
        </w:rPr>
      </w:pPr>
    </w:p>
    <w:p w14:paraId="1A5DF22F" w14:textId="77777777" w:rsidR="00F969BD" w:rsidRPr="002420A4" w:rsidRDefault="00F969BD" w:rsidP="00F969BD">
      <w:pPr>
        <w:jc w:val="thaiDistribute"/>
        <w:rPr>
          <w:rFonts w:ascii="TH Niramit AS" w:hAnsi="TH Niramit AS" w:cs="TH Niramit AS"/>
          <w:b/>
          <w:bCs/>
          <w:sz w:val="32"/>
          <w:szCs w:val="32"/>
          <w:u w:val="single"/>
          <w:cs/>
        </w:rPr>
      </w:pPr>
      <w:r w:rsidRPr="002420A4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14:paraId="2BFA7A5B" w14:textId="77777777" w:rsidR="002420A4" w:rsidRDefault="002420A4" w:rsidP="00E81115">
      <w:pPr>
        <w:jc w:val="thaiDistribute"/>
        <w:rPr>
          <w:rFonts w:ascii="TH Niramit AS" w:hAnsi="TH Niramit AS" w:cs="TH Niramit AS"/>
          <w:sz w:val="32"/>
          <w:szCs w:val="32"/>
        </w:rPr>
      </w:pPr>
    </w:p>
    <w:p w14:paraId="0CEFC563" w14:textId="5C3FC693" w:rsidR="001E2DDA" w:rsidRPr="001E2DDA" w:rsidRDefault="001E2DDA" w:rsidP="001E2DDA">
      <w:pPr>
        <w:ind w:firstLine="1170"/>
        <w:jc w:val="thaiDistribute"/>
        <w:rPr>
          <w:rFonts w:ascii="TH Niramit AS" w:hAnsi="TH Niramit AS" w:cs="TH Niramit AS"/>
          <w:sz w:val="32"/>
          <w:szCs w:val="32"/>
        </w:rPr>
      </w:pPr>
      <w:r w:rsidRPr="001E2DDA">
        <w:rPr>
          <w:rFonts w:ascii="TH Niramit AS" w:hAnsi="TH Niramit AS" w:cs="TH Niramit AS"/>
          <w:sz w:val="32"/>
          <w:szCs w:val="32"/>
          <w:cs/>
        </w:rPr>
        <w:t xml:space="preserve">มหาวิทยาลัย ได้กำหนดให้บุคลากรจัดทำข้อมูลการพัฒนาตนเองซึ่งปรากฏอยู่ในแบบข้อตกลงภาระงานประจำปี และใช้ประกอบการพิจารณาประเมินผลการปฏิบัติงานประจำปีเท่านั้น </w:t>
      </w:r>
      <w:r>
        <w:rPr>
          <w:rFonts w:ascii="TH Niramit AS" w:hAnsi="TH Niramit AS" w:cs="TH Niramit AS"/>
          <w:sz w:val="32"/>
          <w:szCs w:val="32"/>
          <w:cs/>
        </w:rPr>
        <w:br/>
      </w:r>
      <w:r w:rsidRPr="001E2DDA">
        <w:rPr>
          <w:rFonts w:ascii="TH Niramit AS" w:hAnsi="TH Niramit AS" w:cs="TH Niramit AS"/>
          <w:sz w:val="32"/>
          <w:szCs w:val="32"/>
          <w:cs/>
        </w:rPr>
        <w:t xml:space="preserve">โดยไม่ได้มีการนำข้อมูลดังกล่าวมาใช้ประกอบการวางแผนพัฒนาบุคลากรในภาพรวมของมหาวิทยาลัยอย่างเป็นรูปธรรม โดยต่อมามหาวิทยาลัยได้ปรับปรุงหลักเกณฑ์การประเมินผลการปฏิบัติงานดังกล่าวตั้งแต่ปีงบประมาณ พ.ศ. 2562 ส่งผลให้ไม่ปรากฏหัวข้อที่เกี่ยวข้องกับการพัฒนาตนเองในแบบข้อตกลงภาระงานประจำปี  ซึ่งในขณะเดียวกันมหาวิทยาลัยจึงได้เริ่มพัฒนาระบบการจัดทำแผนพัฒนารายบุคคลในรูปแบบออนไลน์ </w:t>
      </w:r>
      <w:r w:rsidRPr="001E2DDA">
        <w:rPr>
          <w:rFonts w:ascii="TH Niramit AS" w:hAnsi="TH Niramit AS" w:cs="TH Niramit AS"/>
          <w:sz w:val="32"/>
          <w:szCs w:val="32"/>
        </w:rPr>
        <w:t>(IDP Online)</w:t>
      </w:r>
      <w:r w:rsidRPr="001E2DDA">
        <w:rPr>
          <w:rFonts w:ascii="TH Niramit AS" w:hAnsi="TH Niramit AS" w:cs="TH Niramit AS"/>
          <w:sz w:val="32"/>
          <w:szCs w:val="32"/>
          <w:cs/>
        </w:rPr>
        <w:t xml:space="preserve"> โดยใช้ระยะเวลาการพัฒนาเรื่อยมาจนถึงปีงบประมาณ 2563 และได้เริ่มทดลองใช้ โดยกำหนดให้มี</w:t>
      </w:r>
    </w:p>
    <w:p w14:paraId="6574150B" w14:textId="15B1D9CF" w:rsidR="001E2DDA" w:rsidRPr="001E2DDA" w:rsidRDefault="001E2DDA" w:rsidP="001E2DDA">
      <w:pPr>
        <w:ind w:firstLine="117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1E2DDA">
        <w:rPr>
          <w:rFonts w:ascii="TH Niramit AS" w:hAnsi="TH Niramit AS" w:cs="TH Niramit AS"/>
          <w:sz w:val="32"/>
          <w:szCs w:val="32"/>
          <w:cs/>
        </w:rPr>
        <w:t>หน่วยงานนำร่องในการจัดทำแผนพัฒนารายบุคคล จำนวน 10 ส่วนงาน/หน่วยงาน เป็นแผนระยะ 5 ปี ตั้งแต่ปีงบประมาณ 2564 – 2568 โดยภายหลังจากส่วนงาน/หน่วยงาน นำร่อง ได้กรอกข้อมูลในระบบแล้ว พบว่าการกรอกข้อมูล และการรายงานผล ยังมีข้อมูลที่ไม่สมบูรณ์ในบางส่วน จึงดำเนินการปรับปรุงแก้ไข ให้ระบบมีความสมบูรณ์ ก่อนประกาศใช้กับบุคลากรทุกส่วนงานในมหาวิทยาลัย ซึ่งคาดว่าจะเปิดระบบให้บุคลากรทุกส่วนงานใช้งานได้จริง ในต้นปีงบประมาณ 2567 (ภายในเดือน ตุลาคม 2566)</w:t>
      </w:r>
    </w:p>
    <w:p w14:paraId="31583C09" w14:textId="01A13337" w:rsidR="001E2DDA" w:rsidRDefault="001E2DDA" w:rsidP="001E2DDA">
      <w:pPr>
        <w:ind w:firstLine="117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1E2DDA">
        <w:rPr>
          <w:rFonts w:ascii="TH Niramit AS" w:hAnsi="TH Niramit AS" w:cs="TH Niramit AS"/>
          <w:sz w:val="32"/>
          <w:szCs w:val="32"/>
          <w:cs/>
        </w:rPr>
        <w:t xml:space="preserve">ซึ่งในปีงบประมาณ 2566 </w:t>
      </w:r>
      <w:hyperlink r:id="rId5" w:history="1">
        <w:r w:rsidRPr="001E2DDA">
          <w:rPr>
            <w:rStyle w:val="a3"/>
            <w:rFonts w:ascii="TH Niramit AS" w:hAnsi="TH Niramit AS" w:cs="TH Niramit AS"/>
            <w:sz w:val="32"/>
            <w:szCs w:val="32"/>
            <w:cs/>
          </w:rPr>
          <w:t>มหาวิทยาลัยได้นำข้อมูลจากส่วนงาน/หน่วยงาน นำร่อง</w:t>
        </w:r>
      </w:hyperlink>
      <w:r w:rsidRPr="001E2DDA">
        <w:rPr>
          <w:rFonts w:ascii="TH Niramit AS" w:hAnsi="TH Niramit AS" w:cs="TH Niramit AS"/>
          <w:sz w:val="32"/>
          <w:szCs w:val="32"/>
          <w:cs/>
        </w:rPr>
        <w:t xml:space="preserve"> ที่ได้จัดทำ</w:t>
      </w:r>
      <w:r w:rsidRPr="001E2DDA">
        <w:rPr>
          <w:rFonts w:ascii="TH Niramit AS" w:hAnsi="TH Niramit AS" w:cs="TH Niramit AS"/>
          <w:strike/>
          <w:sz w:val="32"/>
          <w:szCs w:val="32"/>
          <w:cs/>
        </w:rPr>
        <w:t xml:space="preserve"> </w:t>
      </w:r>
      <w:r w:rsidRPr="001E2DDA">
        <w:rPr>
          <w:rFonts w:ascii="TH Niramit AS" w:hAnsi="TH Niramit AS" w:cs="TH Niramit AS"/>
          <w:sz w:val="32"/>
          <w:szCs w:val="32"/>
        </w:rPr>
        <w:t xml:space="preserve">IDP </w:t>
      </w:r>
      <w:r w:rsidRPr="001E2DDA">
        <w:rPr>
          <w:rFonts w:ascii="TH Niramit AS" w:hAnsi="TH Niramit AS" w:cs="TH Niramit AS"/>
          <w:sz w:val="32"/>
          <w:szCs w:val="32"/>
          <w:cs/>
        </w:rPr>
        <w:t>มาสรุปเป็นข้อมูลความต้องการในการพัฒนาตนเองของบุคลากรสายวิชาการ โดยเรียงลำดับหลักสูตรที่ต้องการได้รับการพัฒนาจากมากไปหาน้อย ทั้งนี้ สามารถสรุปในส่วนของ</w:t>
      </w:r>
      <w:r>
        <w:rPr>
          <w:rFonts w:ascii="TH Niramit AS" w:hAnsi="TH Niramit AS" w:cs="TH Niramit AS"/>
          <w:sz w:val="32"/>
          <w:szCs w:val="32"/>
          <w:cs/>
        </w:rPr>
        <w:br/>
      </w:r>
      <w:r w:rsidRPr="001E2DDA">
        <w:rPr>
          <w:rFonts w:ascii="TH Niramit AS" w:hAnsi="TH Niramit AS" w:cs="TH Niramit AS"/>
          <w:sz w:val="32"/>
          <w:szCs w:val="32"/>
          <w:cs/>
        </w:rPr>
        <w:t>5 ลำดับแรกของแต่ละกลุ่ม ดังนี้</w:t>
      </w:r>
    </w:p>
    <w:p w14:paraId="20367B15" w14:textId="77777777" w:rsidR="001E2DDA" w:rsidRDefault="001E2DDA">
      <w:pPr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br w:type="page"/>
      </w:r>
    </w:p>
    <w:tbl>
      <w:tblPr>
        <w:tblW w:w="9020" w:type="dxa"/>
        <w:tblInd w:w="93" w:type="dxa"/>
        <w:tblLook w:val="04A0" w:firstRow="1" w:lastRow="0" w:firstColumn="1" w:lastColumn="0" w:noHBand="0" w:noVBand="1"/>
      </w:tblPr>
      <w:tblGrid>
        <w:gridCol w:w="7360"/>
        <w:gridCol w:w="1660"/>
      </w:tblGrid>
      <w:tr w:rsidR="001E2DDA" w:rsidRPr="001E2DDA" w14:paraId="6C24C962" w14:textId="77777777" w:rsidTr="001E2DDA">
        <w:trPr>
          <w:trHeight w:val="285"/>
          <w:tblHeader/>
        </w:trPr>
        <w:tc>
          <w:tcPr>
            <w:tcW w:w="7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103F479" w14:textId="77777777" w:rsidR="001E2DDA" w:rsidRPr="001E2DDA" w:rsidRDefault="001E2DDA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1E2DDA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lastRenderedPageBreak/>
              <w:t>หลักสูตร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FC67936" w14:textId="3EF03118" w:rsidR="001E2DDA" w:rsidRPr="001E2DDA" w:rsidRDefault="001E2DDA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1E2DDA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t xml:space="preserve">ปี </w:t>
            </w:r>
            <w:proofErr w:type="spellStart"/>
            <w:r w:rsidRPr="001E2DDA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t>งป</w:t>
            </w:r>
            <w:proofErr w:type="spellEnd"/>
            <w:r w:rsidRPr="001E2DDA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t>ม.</w:t>
            </w:r>
            <w:r>
              <w:rPr>
                <w:rFonts w:ascii="TH Niramit AS" w:eastAsia="Times New Roman" w:hAnsi="TH Niramit AS" w:cs="TH Niramit AS" w:hint="cs"/>
                <w:b/>
                <w:bCs/>
                <w:sz w:val="32"/>
                <w:szCs w:val="32"/>
                <w:cs/>
              </w:rPr>
              <w:t>25</w:t>
            </w:r>
            <w:r w:rsidRPr="001E2DDA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  <w:t>66</w:t>
            </w:r>
          </w:p>
        </w:tc>
      </w:tr>
      <w:tr w:rsidR="001E2DDA" w:rsidRPr="001E2DDA" w14:paraId="35BC54F4" w14:textId="77777777" w:rsidTr="001E2DDA">
        <w:trPr>
          <w:trHeight w:val="28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9A5A" w14:textId="77777777" w:rsidR="001E2DDA" w:rsidRPr="001E2DDA" w:rsidRDefault="001E2DDA">
            <w:pPr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4846250" w14:textId="77777777" w:rsidR="001E2DDA" w:rsidRPr="001E2DDA" w:rsidRDefault="001E2DDA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1E2DDA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1E2DDA" w:rsidRPr="001E2DDA" w14:paraId="38E47407" w14:textId="77777777" w:rsidTr="001E2DDA">
        <w:trPr>
          <w:trHeight w:val="653"/>
        </w:trPr>
        <w:tc>
          <w:tcPr>
            <w:tcW w:w="9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noWrap/>
            <w:vAlign w:val="bottom"/>
            <w:hideMark/>
          </w:tcPr>
          <w:p w14:paraId="1513EFD5" w14:textId="77777777" w:rsidR="001E2DDA" w:rsidRPr="001E2DDA" w:rsidRDefault="001E2DDA">
            <w:pPr>
              <w:jc w:val="center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1E2DDA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t>บุคลากรประเภทวิชาการ</w:t>
            </w:r>
          </w:p>
        </w:tc>
      </w:tr>
      <w:tr w:rsidR="001E2DDA" w:rsidRPr="001E2DDA" w14:paraId="66BCA2C1" w14:textId="77777777" w:rsidTr="001E2DDA">
        <w:trPr>
          <w:trHeight w:val="285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40C7B" w14:textId="77777777" w:rsidR="001E2DDA" w:rsidRPr="001E2DDA" w:rsidRDefault="001E2DDA">
            <w:pPr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1E2DDA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1.การเตรียมความพร้อมการขึ้นสู่ตำแหน่งที่สูงขึ้น (บุคลากรประเภทวิชาการ)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F9FA7" w14:textId="77777777" w:rsidR="001E2DDA" w:rsidRPr="001E2DDA" w:rsidRDefault="001E2DDA">
            <w:pPr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1E2DDA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147</w:t>
            </w:r>
          </w:p>
        </w:tc>
      </w:tr>
      <w:tr w:rsidR="001E2DDA" w:rsidRPr="001E2DDA" w14:paraId="72C4DB2F" w14:textId="77777777" w:rsidTr="001E2DDA">
        <w:trPr>
          <w:trHeight w:val="285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CC530" w14:textId="77777777" w:rsidR="001E2DDA" w:rsidRPr="001E2DDA" w:rsidRDefault="001E2DDA">
            <w:pPr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1E2DDA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2.การใช้ </w:t>
            </w:r>
            <w:r w:rsidRPr="001E2DDA">
              <w:rPr>
                <w:rFonts w:ascii="TH Niramit AS" w:eastAsia="Times New Roman" w:hAnsi="TH Niramit AS" w:cs="TH Niramit AS"/>
                <w:sz w:val="32"/>
                <w:szCs w:val="32"/>
              </w:rPr>
              <w:t>ICT</w:t>
            </w:r>
            <w:r w:rsidRPr="001E2DDA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เพื่อเพิ่มประสิทธิภาพในการปฏิบัติติงาน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5C509" w14:textId="77777777" w:rsidR="001E2DDA" w:rsidRPr="001E2DDA" w:rsidRDefault="001E2DDA">
            <w:pPr>
              <w:jc w:val="center"/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</w:pPr>
            <w:r w:rsidRPr="001E2DDA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130</w:t>
            </w:r>
          </w:p>
        </w:tc>
      </w:tr>
      <w:tr w:rsidR="001E2DDA" w:rsidRPr="001E2DDA" w14:paraId="2668B85D" w14:textId="77777777" w:rsidTr="001E2DDA">
        <w:trPr>
          <w:trHeight w:val="285"/>
        </w:trPr>
        <w:tc>
          <w:tcPr>
            <w:tcW w:w="7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99017" w14:textId="77777777" w:rsidR="001E2DDA" w:rsidRPr="001E2DDA" w:rsidRDefault="001E2DDA">
            <w:pPr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1E2DDA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3.การสร้างโจทย์วิจัย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97921" w14:textId="77777777" w:rsidR="001E2DDA" w:rsidRPr="001E2DDA" w:rsidRDefault="001E2DDA">
            <w:pPr>
              <w:jc w:val="center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1E2DDA">
              <w:rPr>
                <w:rFonts w:ascii="TH Niramit AS" w:eastAsia="Times New Roman" w:hAnsi="TH Niramit AS" w:cs="TH Niramit AS"/>
                <w:sz w:val="32"/>
                <w:szCs w:val="32"/>
              </w:rPr>
              <w:t>8</w:t>
            </w:r>
            <w:r w:rsidRPr="001E2DDA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4</w:t>
            </w:r>
          </w:p>
        </w:tc>
      </w:tr>
      <w:tr w:rsidR="001E2DDA" w:rsidRPr="001E2DDA" w14:paraId="56EB38D4" w14:textId="77777777" w:rsidTr="001E2DDA">
        <w:trPr>
          <w:trHeight w:val="285"/>
        </w:trPr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5854E" w14:textId="77777777" w:rsidR="001E2DDA" w:rsidRPr="001E2DDA" w:rsidRDefault="001E2DDA">
            <w:pPr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1E2DDA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4.การปรับเปลี่ยนวิธีการสอนในศตวรรษที่ 21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7B9AF" w14:textId="77777777" w:rsidR="001E2DDA" w:rsidRPr="001E2DDA" w:rsidRDefault="001E2DDA">
            <w:pPr>
              <w:jc w:val="center"/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</w:pPr>
            <w:r w:rsidRPr="001E2DDA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81</w:t>
            </w:r>
          </w:p>
        </w:tc>
      </w:tr>
      <w:tr w:rsidR="001E2DDA" w:rsidRPr="001E2DDA" w14:paraId="52B54B7F" w14:textId="77777777" w:rsidTr="001E2DDA">
        <w:trPr>
          <w:trHeight w:val="285"/>
        </w:trPr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FF715" w14:textId="77777777" w:rsidR="001E2DDA" w:rsidRPr="001E2DDA" w:rsidRDefault="001E2DDA">
            <w:pPr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1E2DDA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5.การบูรณาการด้านการเรียนการสอน วิจัย และการบริการวิชาการ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6A0D8" w14:textId="77777777" w:rsidR="001E2DDA" w:rsidRPr="001E2DDA" w:rsidRDefault="001E2DDA">
            <w:pPr>
              <w:jc w:val="center"/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</w:pPr>
            <w:r w:rsidRPr="001E2DDA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80</w:t>
            </w:r>
          </w:p>
        </w:tc>
      </w:tr>
    </w:tbl>
    <w:p w14:paraId="101E167D" w14:textId="77777777" w:rsidR="001E2DDA" w:rsidRPr="001E2DDA" w:rsidRDefault="001E2DDA" w:rsidP="001E2DDA">
      <w:pPr>
        <w:rPr>
          <w:rFonts w:ascii="TH Niramit AS" w:eastAsia="Calibri" w:hAnsi="TH Niramit AS" w:cs="TH Niramit AS"/>
          <w:color w:val="FF0000"/>
          <w:sz w:val="32"/>
          <w:szCs w:val="32"/>
          <w:cs/>
        </w:rPr>
      </w:pPr>
    </w:p>
    <w:p w14:paraId="6D517A98" w14:textId="77777777" w:rsidR="001E2DDA" w:rsidRPr="001E2DDA" w:rsidRDefault="001E2DDA" w:rsidP="001E2DDA">
      <w:pPr>
        <w:ind w:firstLine="1133"/>
        <w:jc w:val="thaiDistribute"/>
        <w:rPr>
          <w:rFonts w:ascii="TH Niramit AS" w:eastAsia="Niramit" w:hAnsi="TH Niramit AS" w:cs="TH Niramit AS"/>
          <w:sz w:val="32"/>
          <w:szCs w:val="32"/>
        </w:rPr>
      </w:pPr>
      <w:bookmarkStart w:id="1" w:name="_heading=h.oh1fc39vyxf8"/>
      <w:bookmarkEnd w:id="1"/>
      <w:r w:rsidRPr="001E2DDA">
        <w:rPr>
          <w:rFonts w:ascii="TH Niramit AS" w:eastAsia="Niramit" w:hAnsi="TH Niramit AS" w:cs="TH Niramit AS"/>
          <w:sz w:val="32"/>
          <w:szCs w:val="32"/>
          <w:cs/>
        </w:rPr>
        <w:t>จากข้อมูลข้างต้นนั้น จึงไม่สามารถนำข้อมูลจาก</w:t>
      </w:r>
      <w:r w:rsidRPr="001E2DDA">
        <w:rPr>
          <w:rFonts w:ascii="TH Niramit AS" w:hAnsi="TH Niramit AS" w:cs="TH Niramit AS"/>
          <w:sz w:val="32"/>
          <w:szCs w:val="32"/>
          <w:cs/>
        </w:rPr>
        <w:t xml:space="preserve">แผนพัฒนารายบุคคลในรูปแบบออนไลน์ </w:t>
      </w:r>
      <w:r w:rsidRPr="001E2DDA">
        <w:rPr>
          <w:rFonts w:ascii="TH Niramit AS" w:hAnsi="TH Niramit AS" w:cs="TH Niramit AS"/>
          <w:sz w:val="32"/>
          <w:szCs w:val="32"/>
        </w:rPr>
        <w:t>(IDP Online)</w:t>
      </w:r>
      <w:r w:rsidRPr="001E2DDA">
        <w:rPr>
          <w:rFonts w:ascii="TH Niramit AS" w:eastAsia="Niramit" w:hAnsi="TH Niramit AS" w:cs="TH Niramit AS"/>
          <w:sz w:val="32"/>
          <w:szCs w:val="32"/>
        </w:rPr>
        <w:t xml:space="preserve"> </w:t>
      </w:r>
      <w:r w:rsidRPr="001E2DDA">
        <w:rPr>
          <w:rFonts w:ascii="TH Niramit AS" w:eastAsia="Niramit" w:hAnsi="TH Niramit AS" w:cs="TH Niramit AS"/>
          <w:sz w:val="32"/>
          <w:szCs w:val="32"/>
          <w:cs/>
        </w:rPr>
        <w:t xml:space="preserve">มาใช้ประกอบการวางแผนพัฒนาบุคลากรได้อย่างเต็มรูปแบบ  มหาวิทยาลัยจึงได้พิจารณาดำเนินการวิเคราะห์ความต้องการจำเป็นในการได้รับการพัฒนาของ บุคลากรเพิ่มเติม โดยแบ่งเป็น </w:t>
      </w:r>
      <w:r w:rsidRPr="001E2DDA">
        <w:rPr>
          <w:rFonts w:ascii="TH Niramit AS" w:eastAsia="Niramit" w:hAnsi="TH Niramit AS" w:cs="TH Niramit AS"/>
          <w:sz w:val="32"/>
          <w:szCs w:val="32"/>
        </w:rPr>
        <w:t xml:space="preserve">3 </w:t>
      </w:r>
      <w:r w:rsidRPr="001E2DDA">
        <w:rPr>
          <w:rFonts w:ascii="TH Niramit AS" w:eastAsia="Niramit" w:hAnsi="TH Niramit AS" w:cs="TH Niramit AS"/>
          <w:sz w:val="32"/>
          <w:szCs w:val="32"/>
          <w:cs/>
        </w:rPr>
        <w:t>กระบวนหลัก คือ</w:t>
      </w:r>
    </w:p>
    <w:p w14:paraId="69D91A78" w14:textId="77777777" w:rsidR="001E2DDA" w:rsidRPr="001E2DDA" w:rsidRDefault="001E2DDA" w:rsidP="001E2DDA">
      <w:pPr>
        <w:numPr>
          <w:ilvl w:val="0"/>
          <w:numId w:val="5"/>
        </w:numPr>
        <w:ind w:left="0" w:firstLine="1134"/>
        <w:rPr>
          <w:rFonts w:ascii="TH Niramit AS" w:eastAsia="Niramit" w:hAnsi="TH Niramit AS" w:cs="TH Niramit AS"/>
          <w:sz w:val="32"/>
          <w:szCs w:val="32"/>
        </w:rPr>
      </w:pPr>
      <w:r w:rsidRPr="001E2DDA">
        <w:rPr>
          <w:rFonts w:ascii="TH Niramit AS" w:eastAsia="Niramit" w:hAnsi="TH Niramit AS" w:cs="TH Niramit AS"/>
          <w:b/>
          <w:bCs/>
          <w:sz w:val="32"/>
          <w:szCs w:val="32"/>
          <w:cs/>
        </w:rPr>
        <w:t xml:space="preserve">การวิเคราะห์ระดับองค์กร </w:t>
      </w:r>
      <w:r w:rsidRPr="001E2DDA">
        <w:rPr>
          <w:rFonts w:ascii="TH Niramit AS" w:eastAsia="Niramit" w:hAnsi="TH Niramit AS" w:cs="TH Niramit AS"/>
          <w:b/>
          <w:sz w:val="32"/>
          <w:szCs w:val="32"/>
        </w:rPr>
        <w:t>(Front - end analysis)</w:t>
      </w:r>
      <w:r w:rsidRPr="001E2DDA">
        <w:rPr>
          <w:rFonts w:ascii="TH Niramit AS" w:eastAsia="Niramit" w:hAnsi="TH Niramit AS" w:cs="TH Niramit AS"/>
          <w:sz w:val="32"/>
          <w:szCs w:val="32"/>
        </w:rPr>
        <w:t xml:space="preserve">  </w:t>
      </w:r>
      <w:r w:rsidRPr="001E2DDA">
        <w:rPr>
          <w:rFonts w:ascii="TH Niramit AS" w:eastAsia="Niramit" w:hAnsi="TH Niramit AS" w:cs="TH Niramit AS"/>
          <w:sz w:val="32"/>
          <w:szCs w:val="32"/>
          <w:cs/>
        </w:rPr>
        <w:t>โดยพิจารณาจากแผน</w:t>
      </w:r>
      <w:proofErr w:type="spellStart"/>
      <w:r w:rsidRPr="001E2DDA">
        <w:rPr>
          <w:rFonts w:ascii="TH Niramit AS" w:eastAsia="Niramit" w:hAnsi="TH Niramit AS" w:cs="TH Niramit AS"/>
          <w:sz w:val="32"/>
          <w:szCs w:val="32"/>
          <w:cs/>
        </w:rPr>
        <w:t>ต่างๆ</w:t>
      </w:r>
      <w:proofErr w:type="spellEnd"/>
      <w:r w:rsidRPr="001E2DDA">
        <w:rPr>
          <w:rFonts w:ascii="TH Niramit AS" w:eastAsia="Niramit" w:hAnsi="TH Niramit AS" w:cs="TH Niramit AS"/>
          <w:sz w:val="32"/>
          <w:szCs w:val="32"/>
          <w:cs/>
        </w:rPr>
        <w:t xml:space="preserve"> ของมหาวิทยาลัย จำนวน </w:t>
      </w:r>
      <w:r w:rsidRPr="001E2DDA">
        <w:rPr>
          <w:rFonts w:ascii="TH Niramit AS" w:eastAsia="Niramit" w:hAnsi="TH Niramit AS" w:cs="TH Niramit AS"/>
          <w:sz w:val="32"/>
          <w:szCs w:val="32"/>
        </w:rPr>
        <w:t xml:space="preserve">3 </w:t>
      </w:r>
      <w:r w:rsidRPr="001E2DDA">
        <w:rPr>
          <w:rFonts w:ascii="TH Niramit AS" w:eastAsia="Niramit" w:hAnsi="TH Niramit AS" w:cs="TH Niramit AS"/>
          <w:sz w:val="32"/>
          <w:szCs w:val="32"/>
          <w:cs/>
        </w:rPr>
        <w:t xml:space="preserve">แผน ประกอบด้วย </w:t>
      </w:r>
    </w:p>
    <w:p w14:paraId="48D9542C" w14:textId="77777777" w:rsidR="001E2DDA" w:rsidRPr="001E2DDA" w:rsidRDefault="001E2DDA" w:rsidP="001E2DDA">
      <w:pPr>
        <w:ind w:firstLine="1170"/>
        <w:rPr>
          <w:rFonts w:ascii="TH Niramit AS" w:eastAsia="Niramit" w:hAnsi="TH Niramit AS" w:cs="TH Niramit AS"/>
          <w:sz w:val="32"/>
          <w:szCs w:val="32"/>
          <w:u w:val="single"/>
        </w:rPr>
      </w:pPr>
      <w:r w:rsidRPr="001E2DDA">
        <w:rPr>
          <w:rFonts w:ascii="TH Niramit AS" w:hAnsi="TH Niramit AS" w:cs="TH Niramit AS"/>
          <w:sz w:val="32"/>
          <w:szCs w:val="32"/>
          <w:cs/>
        </w:rPr>
        <w:t xml:space="preserve">1) </w:t>
      </w:r>
      <w:hyperlink r:id="rId6" w:history="1">
        <w:r w:rsidRPr="001E2DDA">
          <w:rPr>
            <w:rStyle w:val="a3"/>
            <w:rFonts w:ascii="TH Niramit AS" w:eastAsia="Niramit" w:hAnsi="TH Niramit AS" w:cs="TH Niramit AS"/>
            <w:color w:val="auto"/>
            <w:sz w:val="32"/>
            <w:szCs w:val="32"/>
            <w:cs/>
          </w:rPr>
          <w:t xml:space="preserve">แผนบริหารมหาวิทยาลัย </w:t>
        </w:r>
        <w:r w:rsidRPr="001E2DDA">
          <w:rPr>
            <w:rStyle w:val="a3"/>
            <w:rFonts w:ascii="TH Niramit AS" w:eastAsia="Niramit" w:hAnsi="TH Niramit AS" w:cs="TH Niramit AS"/>
            <w:color w:val="auto"/>
            <w:sz w:val="32"/>
            <w:szCs w:val="32"/>
          </w:rPr>
          <w:t xml:space="preserve">4 </w:t>
        </w:r>
        <w:r w:rsidRPr="001E2DDA">
          <w:rPr>
            <w:rStyle w:val="a3"/>
            <w:rFonts w:ascii="TH Niramit AS" w:eastAsia="Niramit" w:hAnsi="TH Niramit AS" w:cs="TH Niramit AS"/>
            <w:color w:val="auto"/>
            <w:sz w:val="32"/>
            <w:szCs w:val="32"/>
            <w:cs/>
          </w:rPr>
          <w:t xml:space="preserve">ปี </w:t>
        </w:r>
        <w:r w:rsidRPr="001E2DDA">
          <w:rPr>
            <w:rStyle w:val="a3"/>
            <w:rFonts w:ascii="TH Niramit AS" w:eastAsia="Niramit" w:hAnsi="TH Niramit AS" w:cs="TH Niramit AS"/>
            <w:color w:val="auto"/>
            <w:sz w:val="32"/>
            <w:szCs w:val="32"/>
          </w:rPr>
          <w:t>(</w:t>
        </w:r>
        <w:r w:rsidRPr="001E2DDA">
          <w:rPr>
            <w:rStyle w:val="a3"/>
            <w:rFonts w:ascii="TH Niramit AS" w:eastAsia="Niramit" w:hAnsi="TH Niramit AS" w:cs="TH Niramit AS"/>
            <w:color w:val="auto"/>
            <w:sz w:val="32"/>
            <w:szCs w:val="32"/>
            <w:cs/>
          </w:rPr>
          <w:t>พ</w:t>
        </w:r>
        <w:r w:rsidRPr="001E2DDA">
          <w:rPr>
            <w:rStyle w:val="a3"/>
            <w:rFonts w:ascii="TH Niramit AS" w:eastAsia="Niramit" w:hAnsi="TH Niramit AS" w:cs="TH Niramit AS"/>
            <w:color w:val="auto"/>
            <w:sz w:val="32"/>
            <w:szCs w:val="32"/>
          </w:rPr>
          <w:t>.</w:t>
        </w:r>
        <w:r w:rsidRPr="001E2DDA">
          <w:rPr>
            <w:rStyle w:val="a3"/>
            <w:rFonts w:ascii="TH Niramit AS" w:eastAsia="Niramit" w:hAnsi="TH Niramit AS" w:cs="TH Niramit AS"/>
            <w:color w:val="auto"/>
            <w:sz w:val="32"/>
            <w:szCs w:val="32"/>
            <w:cs/>
          </w:rPr>
          <w:t>ศ</w:t>
        </w:r>
        <w:r w:rsidRPr="001E2DDA">
          <w:rPr>
            <w:rStyle w:val="a3"/>
            <w:rFonts w:ascii="TH Niramit AS" w:eastAsia="Niramit" w:hAnsi="TH Niramit AS" w:cs="TH Niramit AS"/>
            <w:color w:val="auto"/>
            <w:sz w:val="32"/>
            <w:szCs w:val="32"/>
          </w:rPr>
          <w:t>. 2563-2566) (MJU as One)</w:t>
        </w:r>
      </w:hyperlink>
      <w:r w:rsidRPr="001E2DDA">
        <w:rPr>
          <w:rFonts w:ascii="TH Niramit AS" w:eastAsia="Niramit" w:hAnsi="TH Niramit AS" w:cs="TH Niramit AS"/>
          <w:sz w:val="32"/>
          <w:szCs w:val="32"/>
        </w:rPr>
        <w:t xml:space="preserve"> 2) </w:t>
      </w:r>
      <w:hyperlink r:id="rId7" w:history="1">
        <w:r w:rsidRPr="001E2DDA">
          <w:rPr>
            <w:rStyle w:val="a3"/>
            <w:rFonts w:ascii="TH Niramit AS" w:eastAsia="Niramit" w:hAnsi="TH Niramit AS" w:cs="TH Niramit AS"/>
            <w:sz w:val="32"/>
            <w:szCs w:val="32"/>
            <w:cs/>
          </w:rPr>
          <w:t xml:space="preserve">แผนพัฒนาการศึกษามหาวิทยาลัยแม่โจ้  ฉบับที่ </w:t>
        </w:r>
        <w:r w:rsidRPr="001E2DDA">
          <w:rPr>
            <w:rStyle w:val="a3"/>
            <w:rFonts w:ascii="TH Niramit AS" w:eastAsia="Niramit" w:hAnsi="TH Niramit AS" w:cs="TH Niramit AS"/>
            <w:sz w:val="32"/>
            <w:szCs w:val="32"/>
          </w:rPr>
          <w:t>13 (</w:t>
        </w:r>
        <w:r w:rsidRPr="001E2DDA">
          <w:rPr>
            <w:rStyle w:val="a3"/>
            <w:rFonts w:ascii="TH Niramit AS" w:eastAsia="Niramit" w:hAnsi="TH Niramit AS" w:cs="TH Niramit AS"/>
            <w:sz w:val="32"/>
            <w:szCs w:val="32"/>
            <w:cs/>
          </w:rPr>
          <w:t>พ</w:t>
        </w:r>
        <w:r w:rsidRPr="001E2DDA">
          <w:rPr>
            <w:rStyle w:val="a3"/>
            <w:rFonts w:ascii="TH Niramit AS" w:eastAsia="Niramit" w:hAnsi="TH Niramit AS" w:cs="TH Niramit AS"/>
            <w:sz w:val="32"/>
            <w:szCs w:val="32"/>
          </w:rPr>
          <w:t>.</w:t>
        </w:r>
        <w:r w:rsidRPr="001E2DDA">
          <w:rPr>
            <w:rStyle w:val="a3"/>
            <w:rFonts w:ascii="TH Niramit AS" w:eastAsia="Niramit" w:hAnsi="TH Niramit AS" w:cs="TH Niramit AS"/>
            <w:sz w:val="32"/>
            <w:szCs w:val="32"/>
            <w:cs/>
          </w:rPr>
          <w:t>ศ</w:t>
        </w:r>
        <w:r w:rsidRPr="001E2DDA">
          <w:rPr>
            <w:rStyle w:val="a3"/>
            <w:rFonts w:ascii="TH Niramit AS" w:eastAsia="Niramit" w:hAnsi="TH Niramit AS" w:cs="TH Niramit AS"/>
            <w:sz w:val="32"/>
            <w:szCs w:val="32"/>
          </w:rPr>
          <w:t xml:space="preserve">. 2565 – 2569) </w:t>
        </w:r>
        <w:r w:rsidRPr="001E2DDA">
          <w:rPr>
            <w:rStyle w:val="a3"/>
            <w:rFonts w:ascii="TH Niramit AS" w:eastAsia="Niramit" w:hAnsi="TH Niramit AS" w:cs="TH Niramit AS"/>
            <w:sz w:val="32"/>
            <w:szCs w:val="32"/>
            <w:cs/>
          </w:rPr>
          <w:t xml:space="preserve">และ </w:t>
        </w:r>
        <w:r w:rsidRPr="001E2DDA">
          <w:rPr>
            <w:rStyle w:val="a3"/>
            <w:rFonts w:ascii="TH Niramit AS" w:eastAsia="Niramit" w:hAnsi="TH Niramit AS" w:cs="TH Niramit AS"/>
            <w:sz w:val="32"/>
            <w:szCs w:val="32"/>
          </w:rPr>
          <w:t xml:space="preserve">3) </w:t>
        </w:r>
        <w:r w:rsidRPr="001E2DDA">
          <w:rPr>
            <w:rStyle w:val="a3"/>
            <w:rFonts w:ascii="TH Niramit AS" w:eastAsia="Niramit" w:hAnsi="TH Niramit AS" w:cs="TH Niramit AS"/>
            <w:sz w:val="32"/>
            <w:szCs w:val="32"/>
            <w:cs/>
          </w:rPr>
          <w:t>แผนปฏิบัติการมหาวิทยาลัยแม่โจ้ ประจำปีงบประมาณ พ</w:t>
        </w:r>
        <w:r w:rsidRPr="001E2DDA">
          <w:rPr>
            <w:rStyle w:val="a3"/>
            <w:rFonts w:ascii="TH Niramit AS" w:eastAsia="Niramit" w:hAnsi="TH Niramit AS" w:cs="TH Niramit AS"/>
            <w:sz w:val="32"/>
            <w:szCs w:val="32"/>
          </w:rPr>
          <w:t>.</w:t>
        </w:r>
        <w:r w:rsidRPr="001E2DDA">
          <w:rPr>
            <w:rStyle w:val="a3"/>
            <w:rFonts w:ascii="TH Niramit AS" w:eastAsia="Niramit" w:hAnsi="TH Niramit AS" w:cs="TH Niramit AS"/>
            <w:sz w:val="32"/>
            <w:szCs w:val="32"/>
            <w:cs/>
          </w:rPr>
          <w:t>ศ</w:t>
        </w:r>
        <w:r w:rsidRPr="001E2DDA">
          <w:rPr>
            <w:rStyle w:val="a3"/>
            <w:rFonts w:ascii="TH Niramit AS" w:eastAsia="Niramit" w:hAnsi="TH Niramit AS" w:cs="TH Niramit AS"/>
            <w:sz w:val="32"/>
            <w:szCs w:val="32"/>
          </w:rPr>
          <w:t>. 2566</w:t>
        </w:r>
      </w:hyperlink>
    </w:p>
    <w:p w14:paraId="547EE902" w14:textId="1F98396A" w:rsidR="001E2DDA" w:rsidRPr="001E2DDA" w:rsidRDefault="001E2DDA" w:rsidP="001E2DDA">
      <w:pPr>
        <w:ind w:firstLine="1134"/>
        <w:jc w:val="thaiDistribute"/>
        <w:rPr>
          <w:rFonts w:ascii="TH Niramit AS" w:eastAsia="Niramit" w:hAnsi="TH Niramit AS" w:cs="TH Niramit AS"/>
          <w:sz w:val="32"/>
          <w:szCs w:val="32"/>
        </w:rPr>
      </w:pPr>
      <w:r w:rsidRPr="001E2DDA">
        <w:rPr>
          <w:rFonts w:ascii="TH Niramit AS" w:eastAsia="Niramit" w:hAnsi="TH Niramit AS" w:cs="TH Niramit AS"/>
          <w:sz w:val="32"/>
          <w:szCs w:val="32"/>
          <w:cs/>
        </w:rPr>
        <w:t>มหาวิทยาลัยพิจารณาแผนดังกล่าวแล้ว จึงได้นำมาวิเคราะห์ความจำเป็นในการพัฒนาบุคลากรสายวิชาการ ให้มีความสอดคล้องเพื่อสนับสนุนการขับเคลื่อนประเด็นยุทธศาสตร์เป้าประสงค์การพัฒนาที่มหาวิทยาลัย กำหนดไว้ ดังนี้</w:t>
      </w:r>
    </w:p>
    <w:p w14:paraId="23BDE771" w14:textId="77777777" w:rsidR="001E2DDA" w:rsidRPr="001E2DDA" w:rsidRDefault="001E2DDA" w:rsidP="001E2DDA">
      <w:pPr>
        <w:rPr>
          <w:rFonts w:ascii="TH Niramit AS" w:eastAsia="Niramit" w:hAnsi="TH Niramit AS" w:cs="TH Niramit AS"/>
          <w:color w:val="FF0000"/>
          <w:sz w:val="32"/>
          <w:szCs w:val="32"/>
          <w:u w:val="single"/>
        </w:rPr>
      </w:pPr>
    </w:p>
    <w:tbl>
      <w:tblPr>
        <w:tblW w:w="90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46"/>
        <w:gridCol w:w="2447"/>
        <w:gridCol w:w="2852"/>
      </w:tblGrid>
      <w:tr w:rsidR="001E2DDA" w:rsidRPr="00BB155D" w14:paraId="1F87CC58" w14:textId="77777777" w:rsidTr="001E2DDA">
        <w:trPr>
          <w:tblHeader/>
        </w:trPr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49B3D" w14:textId="77777777" w:rsidR="001E2DDA" w:rsidRPr="00BB155D" w:rsidRDefault="001E2DDA">
            <w:pPr>
              <w:jc w:val="center"/>
              <w:rPr>
                <w:rFonts w:ascii="TH Niramit AS" w:eastAsia="Niramit" w:hAnsi="TH Niramit AS" w:cs="TH Niramit AS"/>
                <w:sz w:val="28"/>
              </w:rPr>
            </w:pPr>
            <w:r w:rsidRPr="00BB155D">
              <w:rPr>
                <w:rFonts w:ascii="TH Niramit AS" w:eastAsia="Niramit" w:hAnsi="TH Niramit AS" w:cs="TH Niramit AS"/>
                <w:sz w:val="28"/>
                <w:cs/>
              </w:rPr>
              <w:t>ประเด็นยุทธศาสตร์ เป้าประสงค์การพัฒนา กลยุทธ์ และ</w:t>
            </w:r>
            <w:r w:rsidRPr="00BB155D">
              <w:rPr>
                <w:rFonts w:ascii="TH Niramit AS" w:eastAsia="Niramit" w:hAnsi="TH Niramit AS" w:cs="TH Niramit AS"/>
                <w:sz w:val="28"/>
              </w:rPr>
              <w:br/>
            </w:r>
            <w:r w:rsidRPr="00BB155D">
              <w:rPr>
                <w:rFonts w:ascii="TH Niramit AS" w:eastAsia="Niramit" w:hAnsi="TH Niramit AS" w:cs="TH Niramit AS"/>
                <w:sz w:val="28"/>
                <w:cs/>
              </w:rPr>
              <w:t>แผนการพัฒนาบุคลากร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44E0C" w14:textId="77777777" w:rsidR="001E2DDA" w:rsidRPr="00BB155D" w:rsidRDefault="001E2DDA">
            <w:pPr>
              <w:jc w:val="center"/>
              <w:rPr>
                <w:rFonts w:ascii="TH Niramit AS" w:eastAsia="Niramit" w:hAnsi="TH Niramit AS" w:cs="TH Niramit AS"/>
                <w:sz w:val="28"/>
              </w:rPr>
            </w:pPr>
            <w:r w:rsidRPr="00BB155D">
              <w:rPr>
                <w:rFonts w:ascii="TH Niramit AS" w:eastAsia="Niramit" w:hAnsi="TH Niramit AS" w:cs="TH Niramit AS"/>
                <w:sz w:val="28"/>
                <w:cs/>
              </w:rPr>
              <w:t>ผลผลิตและผลลัพธ์สำคัญ</w:t>
            </w:r>
            <w:r w:rsidRPr="00BB155D">
              <w:rPr>
                <w:rFonts w:ascii="TH Niramit AS" w:eastAsia="Niramit" w:hAnsi="TH Niramit AS" w:cs="TH Niramit AS"/>
                <w:sz w:val="28"/>
              </w:rPr>
              <w:br/>
            </w:r>
            <w:r w:rsidRPr="00BB155D">
              <w:rPr>
                <w:rFonts w:ascii="TH Niramit AS" w:eastAsia="Niramit" w:hAnsi="TH Niramit AS" w:cs="TH Niramit AS"/>
                <w:sz w:val="28"/>
                <w:cs/>
              </w:rPr>
              <w:t>ที่มหาวิทยาลัยกำหนด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308DD" w14:textId="77777777" w:rsidR="001E2DDA" w:rsidRPr="00BB155D" w:rsidRDefault="001E2DDA">
            <w:pPr>
              <w:jc w:val="center"/>
              <w:rPr>
                <w:rFonts w:ascii="TH Niramit AS" w:eastAsia="Niramit" w:hAnsi="TH Niramit AS" w:cs="TH Niramit AS"/>
                <w:sz w:val="28"/>
              </w:rPr>
            </w:pPr>
            <w:r w:rsidRPr="00BB155D">
              <w:rPr>
                <w:rFonts w:ascii="TH Niramit AS" w:eastAsia="Niramit" w:hAnsi="TH Niramit AS" w:cs="TH Niramit AS"/>
                <w:sz w:val="28"/>
                <w:cs/>
              </w:rPr>
              <w:t>การใช้ข้อมูลที่เกี่ยวข้อง/การวิเคราะห์เพื่อหาความจำเป็นในการพัฒนา</w:t>
            </w:r>
          </w:p>
        </w:tc>
      </w:tr>
      <w:tr w:rsidR="001E2DDA" w:rsidRPr="00BB155D" w14:paraId="72957C5E" w14:textId="77777777" w:rsidTr="001E2DDA">
        <w:trPr>
          <w:trHeight w:val="1826"/>
        </w:trPr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1F71" w14:textId="77777777" w:rsidR="001E2DDA" w:rsidRPr="00BB155D" w:rsidRDefault="001E2DDA" w:rsidP="001E2DDA">
            <w:pPr>
              <w:numPr>
                <w:ilvl w:val="0"/>
                <w:numId w:val="6"/>
              </w:numPr>
              <w:ind w:left="240"/>
              <w:rPr>
                <w:rFonts w:ascii="TH Niramit AS" w:eastAsia="Niramit" w:hAnsi="TH Niramit AS" w:cs="TH Niramit AS"/>
                <w:sz w:val="28"/>
              </w:rPr>
            </w:pPr>
            <w:r w:rsidRPr="00BB155D">
              <w:rPr>
                <w:rFonts w:ascii="TH Niramit AS" w:eastAsia="Niramit" w:hAnsi="TH Niramit AS" w:cs="TH Niramit AS"/>
                <w:sz w:val="28"/>
                <w:cs/>
              </w:rPr>
              <w:t xml:space="preserve"> การพัฒนาการบริหารจัดการสู่องค์กรที่มีสมรรถนะสูง </w:t>
            </w:r>
            <w:r w:rsidRPr="00BB155D">
              <w:rPr>
                <w:rFonts w:ascii="TH Niramit AS" w:eastAsia="Niramit" w:hAnsi="TH Niramit AS" w:cs="TH Niramit AS"/>
                <w:sz w:val="28"/>
              </w:rPr>
              <w:t>(</w:t>
            </w:r>
            <w:r w:rsidRPr="00BB155D">
              <w:rPr>
                <w:rFonts w:ascii="TH Niramit AS" w:eastAsia="Niramit" w:hAnsi="TH Niramit AS" w:cs="TH Niramit AS"/>
                <w:sz w:val="28"/>
                <w:cs/>
              </w:rPr>
              <w:t>ด้านการพัฒนาบุคลากร</w:t>
            </w:r>
            <w:r w:rsidRPr="00BB155D">
              <w:rPr>
                <w:rFonts w:ascii="TH Niramit AS" w:eastAsia="Niramit" w:hAnsi="TH Niramit AS" w:cs="TH Niramit AS"/>
                <w:sz w:val="28"/>
              </w:rPr>
              <w:t xml:space="preserve">) </w:t>
            </w:r>
            <w:r w:rsidRPr="00BB155D">
              <w:rPr>
                <w:rFonts w:ascii="TH Niramit AS" w:eastAsia="Niramit" w:hAnsi="TH Niramit AS" w:cs="TH Niramit AS"/>
                <w:sz w:val="28"/>
                <w:cs/>
              </w:rPr>
              <w:t>ได้แก่</w:t>
            </w:r>
          </w:p>
          <w:p w14:paraId="073DF2DE" w14:textId="77777777" w:rsidR="001E2DDA" w:rsidRPr="00BB155D" w:rsidRDefault="001E2DDA" w:rsidP="001E2DDA">
            <w:pPr>
              <w:numPr>
                <w:ilvl w:val="0"/>
                <w:numId w:val="7"/>
              </w:numPr>
              <w:tabs>
                <w:tab w:val="left" w:pos="373"/>
              </w:tabs>
              <w:ind w:left="275" w:firstLine="0"/>
              <w:rPr>
                <w:rFonts w:ascii="TH Niramit AS" w:eastAsia="Calibri" w:hAnsi="TH Niramit AS" w:cs="TH Niramit AS"/>
                <w:sz w:val="28"/>
              </w:rPr>
            </w:pPr>
            <w:r w:rsidRPr="00BB155D">
              <w:rPr>
                <w:rFonts w:ascii="TH Niramit AS" w:eastAsia="Niramit" w:hAnsi="TH Niramit AS" w:cs="TH Niramit AS"/>
                <w:sz w:val="28"/>
                <w:cs/>
              </w:rPr>
              <w:t>ส่งเสริมและสนับสนุนให้บุคลากรสายวิชาการยื่นขอตำแหน่งทางวิชาการเพิ่มขึ้นตามสัดส่วนงบประมาณที่เหมาะสม</w:t>
            </w:r>
          </w:p>
          <w:p w14:paraId="6E9AE6B1" w14:textId="77777777" w:rsidR="001E2DDA" w:rsidRPr="00BB155D" w:rsidRDefault="001E2DDA">
            <w:pPr>
              <w:tabs>
                <w:tab w:val="left" w:pos="373"/>
              </w:tabs>
              <w:ind w:left="275"/>
              <w:rPr>
                <w:rFonts w:ascii="TH Niramit AS" w:hAnsi="TH Niramit AS" w:cs="TH Niramit AS"/>
                <w:color w:val="FF0000"/>
                <w:sz w:val="2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910F68" w14:textId="77777777" w:rsidR="001E2DDA" w:rsidRPr="00BB155D" w:rsidRDefault="001E2DDA">
            <w:pPr>
              <w:rPr>
                <w:rFonts w:ascii="TH Niramit AS" w:eastAsia="Niramit" w:hAnsi="TH Niramit AS" w:cs="TH Niramit AS"/>
                <w:sz w:val="28"/>
              </w:rPr>
            </w:pPr>
            <w:r w:rsidRPr="00BB155D">
              <w:rPr>
                <w:rFonts w:ascii="TH Niramit AS" w:eastAsia="Niramit" w:hAnsi="TH Niramit AS" w:cs="TH Niramit AS"/>
                <w:sz w:val="28"/>
                <w:cs/>
              </w:rPr>
              <w:t>อาจารย์ที่มีตำแหน่งทางวิชาการ</w:t>
            </w:r>
          </w:p>
          <w:p w14:paraId="2308F368" w14:textId="77777777" w:rsidR="001E2DDA" w:rsidRPr="00BB155D" w:rsidRDefault="001E2DDA">
            <w:pPr>
              <w:rPr>
                <w:rFonts w:ascii="TH Niramit AS" w:eastAsia="Niramit" w:hAnsi="TH Niramit AS" w:cs="TH Niramit AS"/>
                <w:color w:val="FF0000"/>
                <w:sz w:val="28"/>
              </w:rPr>
            </w:pPr>
            <w:r w:rsidRPr="00BB155D">
              <w:rPr>
                <w:rFonts w:ascii="TH Niramit AS" w:eastAsia="Niramit" w:hAnsi="TH Niramit AS" w:cs="TH Niramit AS"/>
                <w:sz w:val="28"/>
                <w:cs/>
              </w:rPr>
              <w:t xml:space="preserve">ตัวชี้วัด </w:t>
            </w:r>
            <w:r w:rsidRPr="00BB155D">
              <w:rPr>
                <w:rFonts w:ascii="TH Niramit AS" w:eastAsia="Niramit" w:hAnsi="TH Niramit AS" w:cs="TH Niramit AS"/>
                <w:sz w:val="28"/>
              </w:rPr>
              <w:t xml:space="preserve">: </w:t>
            </w:r>
            <w:r w:rsidRPr="00BB155D">
              <w:rPr>
                <w:rFonts w:ascii="TH Niramit AS" w:eastAsia="Niramit" w:hAnsi="TH Niramit AS" w:cs="TH Niramit AS"/>
                <w:sz w:val="28"/>
                <w:cs/>
              </w:rPr>
              <w:t>ร้อยละของอาจารย์ที่มี ตำแหน่งทางวิชาการ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6EA277" w14:textId="77777777" w:rsidR="001E2DDA" w:rsidRPr="00BB155D" w:rsidRDefault="001E2DDA">
            <w:pPr>
              <w:rPr>
                <w:rFonts w:ascii="TH Niramit AS" w:eastAsia="Niramit" w:hAnsi="TH Niramit AS" w:cs="TH Niramit AS"/>
                <w:color w:val="FF0000"/>
                <w:sz w:val="28"/>
              </w:rPr>
            </w:pPr>
            <w:r w:rsidRPr="00BB155D">
              <w:rPr>
                <w:rFonts w:ascii="TH Niramit AS" w:eastAsia="Niramit" w:hAnsi="TH Niramit AS" w:cs="TH Niramit AS"/>
                <w:sz w:val="28"/>
              </w:rPr>
              <w:t>-</w:t>
            </w:r>
            <w:r w:rsidRPr="00BB155D">
              <w:rPr>
                <w:rFonts w:ascii="TH Niramit AS" w:eastAsia="Niramit" w:hAnsi="TH Niramit AS" w:cs="TH Niramit AS"/>
                <w:color w:val="FF0000"/>
                <w:sz w:val="28"/>
                <w:cs/>
              </w:rPr>
              <w:t xml:space="preserve"> </w:t>
            </w:r>
            <w:r w:rsidRPr="00BB155D">
              <w:rPr>
                <w:rFonts w:ascii="TH Niramit AS" w:eastAsia="Niramit" w:hAnsi="TH Niramit AS" w:cs="TH Niramit AS"/>
                <w:sz w:val="28"/>
                <w:cs/>
              </w:rPr>
              <w:t>ข้อมูลแผน-ผล ตามตัวชี้วัดในแผนมหาวิทยาลัย ในหัวข้อร้อย</w:t>
            </w:r>
            <w:hyperlink r:id="rId8" w:history="1">
              <w:r w:rsidRPr="00BB155D">
                <w:rPr>
                  <w:rStyle w:val="a3"/>
                  <w:rFonts w:ascii="TH Niramit AS" w:eastAsia="Niramit" w:hAnsi="TH Niramit AS" w:cs="TH Niramit AS"/>
                  <w:sz w:val="28"/>
                  <w:cs/>
                </w:rPr>
                <w:t>ละของอาจารย์ที่มีตำแหน่งทางวิชาการ</w:t>
              </w:r>
            </w:hyperlink>
            <w:r w:rsidRPr="00BB155D">
              <w:rPr>
                <w:rFonts w:ascii="TH Niramit AS" w:eastAsia="Niramit" w:hAnsi="TH Niramit AS" w:cs="TH Niramit AS"/>
                <w:sz w:val="28"/>
                <w:cs/>
              </w:rPr>
              <w:t xml:space="preserve"> </w:t>
            </w:r>
          </w:p>
          <w:p w14:paraId="145B863A" w14:textId="77777777" w:rsidR="001E2DDA" w:rsidRPr="00BB155D" w:rsidRDefault="001E2DDA">
            <w:pPr>
              <w:rPr>
                <w:rFonts w:ascii="TH Niramit AS" w:eastAsia="Niramit" w:hAnsi="TH Niramit AS" w:cs="TH Niramit AS"/>
                <w:sz w:val="28"/>
                <w:u w:val="single"/>
                <w:cs/>
              </w:rPr>
            </w:pPr>
            <w:r w:rsidRPr="00BB155D">
              <w:rPr>
                <w:rFonts w:ascii="TH Niramit AS" w:eastAsia="Niramit" w:hAnsi="TH Niramit AS" w:cs="TH Niramit AS"/>
                <w:sz w:val="28"/>
              </w:rPr>
              <w:t xml:space="preserve">- </w:t>
            </w:r>
            <w:r w:rsidRPr="00BB155D">
              <w:rPr>
                <w:rFonts w:ascii="TH Niramit AS" w:eastAsia="Niramit" w:hAnsi="TH Niramit AS" w:cs="TH Niramit AS"/>
                <w:sz w:val="28"/>
                <w:cs/>
              </w:rPr>
              <w:t xml:space="preserve">ข้อมูลบุคลากรที่ถึงเกณฑ์การขอตำแหน่งทางวิชาการ ตาม ประกาศ </w:t>
            </w:r>
            <w:proofErr w:type="spellStart"/>
            <w:r w:rsidRPr="00BB155D">
              <w:rPr>
                <w:rFonts w:ascii="TH Niramit AS" w:eastAsia="Niramit" w:hAnsi="TH Niramit AS" w:cs="TH Niramit AS"/>
                <w:sz w:val="28"/>
                <w:cs/>
              </w:rPr>
              <w:t>ก.บ.ม</w:t>
            </w:r>
            <w:proofErr w:type="spellEnd"/>
            <w:r w:rsidRPr="00BB155D">
              <w:rPr>
                <w:rFonts w:ascii="TH Niramit AS" w:eastAsia="Niramit" w:hAnsi="TH Niramit AS" w:cs="TH Niramit AS"/>
                <w:sz w:val="28"/>
                <w:cs/>
              </w:rPr>
              <w:t>. เรื่อง</w:t>
            </w:r>
            <w:hyperlink r:id="rId9" w:history="1">
              <w:r w:rsidRPr="00BB155D">
                <w:rPr>
                  <w:rStyle w:val="a3"/>
                  <w:rFonts w:ascii="TH Niramit AS" w:hAnsi="TH Niramit AS" w:cs="TH Niramit AS"/>
                  <w:sz w:val="28"/>
                  <w:cs/>
                </w:rPr>
                <w:t>หลักเกณฑ์การประเมินความก้าวหน้า</w:t>
              </w:r>
              <w:r w:rsidRPr="00BB155D">
                <w:rPr>
                  <w:rStyle w:val="a3"/>
                  <w:rFonts w:ascii="TH Niramit AS" w:hAnsi="TH Niramit AS" w:cs="TH Niramit AS"/>
                  <w:sz w:val="28"/>
                  <w:cs/>
                </w:rPr>
                <w:lastRenderedPageBreak/>
                <w:t>ตำแหน่งทางวิชาการของพนักงานมหาวิทยาลัยประเภทวิชาการ พ.ศ. 2562</w:t>
              </w:r>
            </w:hyperlink>
          </w:p>
          <w:p w14:paraId="16390E21" w14:textId="77777777" w:rsidR="001E2DDA" w:rsidRPr="00BB155D" w:rsidRDefault="00D8095C">
            <w:pPr>
              <w:rPr>
                <w:rFonts w:ascii="TH Niramit AS" w:eastAsia="Niramit" w:hAnsi="TH Niramit AS" w:cs="TH Niramit AS"/>
                <w:sz w:val="28"/>
                <w:u w:val="single"/>
              </w:rPr>
            </w:pPr>
            <w:hyperlink r:id="rId10" w:history="1">
              <w:r w:rsidR="001E2DDA" w:rsidRPr="00BB155D">
                <w:rPr>
                  <w:rStyle w:val="a3"/>
                  <w:rFonts w:ascii="TH Niramit AS" w:eastAsia="Niramit" w:hAnsi="TH Niramit AS" w:cs="TH Niramit AS"/>
                  <w:sz w:val="28"/>
                  <w:cs/>
                </w:rPr>
                <w:t>- ข้อมูลการสำรวจปัญหา อุปสรรค และข้อเสนอแนะในการขอตำแหน่งทางวิชาการ</w:t>
              </w:r>
            </w:hyperlink>
          </w:p>
          <w:p w14:paraId="25DFBE2A" w14:textId="77777777" w:rsidR="001E2DDA" w:rsidRPr="00BB155D" w:rsidRDefault="001E2DDA">
            <w:pPr>
              <w:rPr>
                <w:rFonts w:ascii="TH Niramit AS" w:eastAsia="Niramit" w:hAnsi="TH Niramit AS" w:cs="TH Niramit AS"/>
                <w:sz w:val="28"/>
              </w:rPr>
            </w:pPr>
            <w:r w:rsidRPr="00BB155D">
              <w:rPr>
                <w:rFonts w:ascii="TH Niramit AS" w:eastAsia="Niramit" w:hAnsi="TH Niramit AS" w:cs="TH Niramit AS"/>
                <w:sz w:val="28"/>
                <w:cs/>
              </w:rPr>
              <w:t xml:space="preserve">- </w:t>
            </w:r>
            <w:hyperlink r:id="rId11" w:history="1">
              <w:r w:rsidRPr="00BB155D">
                <w:rPr>
                  <w:rStyle w:val="a3"/>
                  <w:rFonts w:ascii="TH Niramit AS" w:eastAsia="Niramit" w:hAnsi="TH Niramit AS" w:cs="TH Niramit AS"/>
                  <w:sz w:val="28"/>
                  <w:cs/>
                </w:rPr>
                <w:t xml:space="preserve">ข้อเสนอแนะของ </w:t>
              </w:r>
              <w:proofErr w:type="spellStart"/>
              <w:r w:rsidRPr="00BB155D">
                <w:rPr>
                  <w:rStyle w:val="a3"/>
                  <w:rFonts w:ascii="TH Niramit AS" w:eastAsia="Niramit" w:hAnsi="TH Niramit AS" w:cs="TH Niramit AS"/>
                  <w:sz w:val="28"/>
                  <w:cs/>
                </w:rPr>
                <w:t>ก.บ</w:t>
              </w:r>
              <w:proofErr w:type="spellEnd"/>
              <w:r w:rsidRPr="00BB155D">
                <w:rPr>
                  <w:rStyle w:val="a3"/>
                  <w:rFonts w:ascii="TH Niramit AS" w:eastAsia="Niramit" w:hAnsi="TH Niramit AS" w:cs="TH Niramit AS"/>
                  <w:sz w:val="28"/>
                  <w:cs/>
                </w:rPr>
                <w:t>.ม.ที่เกี่ยวข้องกับการขอตำแหน่งทางวิชาการ</w:t>
              </w:r>
            </w:hyperlink>
          </w:p>
          <w:p w14:paraId="138F1140" w14:textId="77777777" w:rsidR="001E2DDA" w:rsidRPr="00BB155D" w:rsidRDefault="001E2DDA" w:rsidP="001E2DDA">
            <w:pPr>
              <w:pStyle w:val="a4"/>
              <w:numPr>
                <w:ilvl w:val="0"/>
                <w:numId w:val="7"/>
              </w:numPr>
              <w:tabs>
                <w:tab w:val="left" w:pos="192"/>
              </w:tabs>
              <w:ind w:left="27" w:firstLine="0"/>
              <w:rPr>
                <w:rFonts w:ascii="TH Niramit AS" w:eastAsia="Niramit" w:hAnsi="TH Niramit AS" w:cs="TH Niramit AS"/>
                <w:color w:val="FF0000"/>
                <w:sz w:val="28"/>
              </w:rPr>
            </w:pPr>
            <w:r w:rsidRPr="00BB155D">
              <w:rPr>
                <w:rFonts w:ascii="TH Niramit AS" w:eastAsia="Niramit" w:hAnsi="TH Niramit AS" w:cs="TH Niramit AS"/>
                <w:sz w:val="28"/>
                <w:cs/>
              </w:rPr>
              <w:t xml:space="preserve">จากข้อมูลข้างต้น จึงนำมาเพื่อใช้ประกอบการส่งเสริม และกำกับติดตามให้บุคลากรสามารถยื่นขอตำแหน่งทางวิชาการได้ภายในระยะเวลาที่มหาวิทยาลัยกำหนด และไม่เกิดผลกระทบต่อตนเอง ไม่ว่าจะเป็นการจัดโครงการอบรม </w:t>
            </w:r>
            <w:hyperlink r:id="rId12" w:history="1">
              <w:r w:rsidRPr="00BB155D">
                <w:rPr>
                  <w:rStyle w:val="a3"/>
                  <w:rFonts w:ascii="TH Niramit AS" w:eastAsia="Niramit" w:hAnsi="TH Niramit AS" w:cs="TH Niramit AS"/>
                  <w:sz w:val="28"/>
                  <w:cs/>
                </w:rPr>
                <w:t>การแต่งตั้งคณะกรรมการที่ปรึกษาการจัดทำผลงานทางวิชาการ</w:t>
              </w:r>
            </w:hyperlink>
            <w:r w:rsidRPr="00BB155D">
              <w:rPr>
                <w:rFonts w:ascii="TH Niramit AS" w:eastAsia="Niramit" w:hAnsi="TH Niramit AS" w:cs="TH Niramit AS"/>
                <w:sz w:val="28"/>
                <w:cs/>
              </w:rPr>
              <w:t xml:space="preserve"> การบริหารจัดการภายในส่วนงาน รวมถึงการปรับปรุงกฎระเบียบหรือหลักเกณฑ์ที่เกี่ยวข้องเพื่อเป็นการสนับสนุน และขับเคลื่อนให้บุคลากรให้ขึ้นสู่ตำแหน่งทางวิชาการได้ตามเป้าหมายที่กำหนด</w:t>
            </w:r>
          </w:p>
        </w:tc>
      </w:tr>
    </w:tbl>
    <w:p w14:paraId="6BD12439" w14:textId="77777777" w:rsidR="001E2DDA" w:rsidRPr="001E2DDA" w:rsidRDefault="001E2DDA" w:rsidP="001E2DDA">
      <w:pPr>
        <w:tabs>
          <w:tab w:val="left" w:pos="1560"/>
        </w:tabs>
        <w:rPr>
          <w:rFonts w:ascii="TH Niramit AS" w:eastAsia="Niramit" w:hAnsi="TH Niramit AS" w:cs="TH Niramit AS"/>
          <w:color w:val="FF0000"/>
          <w:sz w:val="32"/>
          <w:szCs w:val="32"/>
          <w:cs/>
        </w:rPr>
      </w:pPr>
    </w:p>
    <w:p w14:paraId="51678522" w14:textId="77777777" w:rsidR="001E2DDA" w:rsidRPr="001E2DDA" w:rsidRDefault="001E2DDA" w:rsidP="001E2DDA">
      <w:pPr>
        <w:numPr>
          <w:ilvl w:val="0"/>
          <w:numId w:val="5"/>
        </w:numPr>
        <w:rPr>
          <w:rFonts w:ascii="TH Niramit AS" w:eastAsia="Niramit" w:hAnsi="TH Niramit AS" w:cs="TH Niramit AS"/>
          <w:sz w:val="32"/>
          <w:szCs w:val="32"/>
        </w:rPr>
      </w:pPr>
      <w:r w:rsidRPr="001E2DDA">
        <w:rPr>
          <w:rFonts w:ascii="TH Niramit AS" w:eastAsia="Niramit" w:hAnsi="TH Niramit AS" w:cs="TH Niramit AS"/>
          <w:b/>
          <w:bCs/>
          <w:sz w:val="32"/>
          <w:szCs w:val="32"/>
          <w:cs/>
        </w:rPr>
        <w:t xml:space="preserve">ระดับตัวงาน โดยการวิเคราะห์จากระบบสมรรถนะ </w:t>
      </w:r>
      <w:r w:rsidRPr="001E2DDA">
        <w:rPr>
          <w:rFonts w:ascii="TH Niramit AS" w:eastAsia="Niramit" w:hAnsi="TH Niramit AS" w:cs="TH Niramit AS"/>
          <w:b/>
          <w:sz w:val="32"/>
          <w:szCs w:val="32"/>
        </w:rPr>
        <w:t>(Competency Development)</w:t>
      </w:r>
    </w:p>
    <w:p w14:paraId="0B6B4EE2" w14:textId="77777777" w:rsidR="001E2DDA" w:rsidRPr="001E2DDA" w:rsidRDefault="001E2DDA" w:rsidP="00BB155D">
      <w:pPr>
        <w:jc w:val="thaiDistribute"/>
        <w:rPr>
          <w:rFonts w:ascii="TH Niramit AS" w:eastAsia="Niramit" w:hAnsi="TH Niramit AS" w:cs="TH Niramit AS"/>
          <w:sz w:val="32"/>
          <w:szCs w:val="32"/>
        </w:rPr>
      </w:pPr>
      <w:r w:rsidRPr="001E2DDA">
        <w:rPr>
          <w:rFonts w:ascii="TH Niramit AS" w:eastAsia="Sarabun" w:hAnsi="TH Niramit AS" w:cs="TH Niramit AS"/>
          <w:sz w:val="32"/>
          <w:szCs w:val="32"/>
          <w:cs/>
        </w:rPr>
        <w:t>ในกระบวนการคัดเลือกบุคลากรสายวิชาการของมหาวิทยาลัยพิจารณาตามคุณสมบัติซึ่งกำหนดไว้ตาม</w:t>
      </w:r>
      <w:hyperlink r:id="rId13" w:history="1">
        <w:r w:rsidRPr="001E2DDA">
          <w:rPr>
            <w:rStyle w:val="a3"/>
            <w:rFonts w:ascii="TH Niramit AS" w:eastAsia="Sarabun" w:hAnsi="TH Niramit AS" w:cs="TH Niramit AS"/>
            <w:sz w:val="32"/>
            <w:szCs w:val="32"/>
            <w:cs/>
          </w:rPr>
          <w:t>มาตรฐานกำหนดตำแหน่ง</w:t>
        </w:r>
      </w:hyperlink>
      <w:r w:rsidRPr="001E2DDA">
        <w:rPr>
          <w:rFonts w:ascii="TH Niramit AS" w:eastAsia="Sarabun" w:hAnsi="TH Niramit AS" w:cs="TH Niramit AS"/>
          <w:sz w:val="32"/>
          <w:szCs w:val="32"/>
          <w:cs/>
        </w:rPr>
        <w:t>รวมถึง</w:t>
      </w:r>
      <w:hyperlink r:id="rId14" w:history="1">
        <w:r w:rsidRPr="001E2DDA">
          <w:rPr>
            <w:rStyle w:val="a3"/>
            <w:rFonts w:ascii="TH Niramit AS" w:eastAsia="Sarabun" w:hAnsi="TH Niramit AS" w:cs="TH Niramit AS"/>
            <w:color w:val="auto"/>
            <w:sz w:val="32"/>
            <w:szCs w:val="32"/>
            <w:cs/>
          </w:rPr>
          <w:t>สมรรถนะของแต่ละตำแหน่ง</w:t>
        </w:r>
      </w:hyperlink>
      <w:r w:rsidRPr="001E2DDA">
        <w:rPr>
          <w:rFonts w:ascii="TH Niramit AS" w:eastAsia="Sarabun" w:hAnsi="TH Niramit AS" w:cs="TH Niramit AS"/>
          <w:sz w:val="32"/>
          <w:szCs w:val="32"/>
        </w:rPr>
        <w:t xml:space="preserve"> </w:t>
      </w:r>
      <w:r w:rsidRPr="001E2DDA">
        <w:rPr>
          <w:rFonts w:ascii="TH Niramit AS" w:eastAsia="Sarabun" w:hAnsi="TH Niramit AS" w:cs="TH Niramit AS"/>
          <w:sz w:val="32"/>
          <w:szCs w:val="32"/>
          <w:cs/>
        </w:rPr>
        <w:t>โดยมหาวิทยาลัยจะได้มี</w:t>
      </w:r>
      <w:hyperlink r:id="rId15" w:history="1">
        <w:r w:rsidRPr="001E2DDA">
          <w:rPr>
            <w:rStyle w:val="a3"/>
            <w:rFonts w:ascii="TH Niramit AS" w:eastAsia="Sarabun" w:hAnsi="TH Niramit AS" w:cs="TH Niramit AS"/>
            <w:color w:val="auto"/>
            <w:sz w:val="32"/>
            <w:szCs w:val="32"/>
            <w:cs/>
          </w:rPr>
          <w:t>การประเมินผลการปฏิบัติงานประจำปี</w:t>
        </w:r>
      </w:hyperlink>
      <w:r w:rsidRPr="001E2DDA">
        <w:rPr>
          <w:rFonts w:ascii="TH Niramit AS" w:eastAsia="Sarabun" w:hAnsi="TH Niramit AS" w:cs="TH Niramit AS"/>
          <w:sz w:val="32"/>
          <w:szCs w:val="32"/>
        </w:rPr>
        <w:t xml:space="preserve"> </w:t>
      </w:r>
      <w:r w:rsidRPr="001E2DDA">
        <w:rPr>
          <w:rFonts w:ascii="TH Niramit AS" w:eastAsia="Sarabun" w:hAnsi="TH Niramit AS" w:cs="TH Niramit AS"/>
          <w:sz w:val="32"/>
          <w:szCs w:val="32"/>
          <w:cs/>
        </w:rPr>
        <w:t>รวมถึงการประเมินสมรรถนะด้วย ซึ่งยังคงพบว่าบุคลากรบางส่วนมี</w:t>
      </w:r>
      <w:hyperlink r:id="rId16" w:history="1">
        <w:r w:rsidRPr="001E2DDA">
          <w:rPr>
            <w:rStyle w:val="a3"/>
            <w:rFonts w:ascii="TH Niramit AS" w:eastAsia="Sarabun" w:hAnsi="TH Niramit AS" w:cs="TH Niramit AS"/>
            <w:sz w:val="32"/>
            <w:szCs w:val="32"/>
            <w:cs/>
          </w:rPr>
          <w:t>ผลการประเมินสมรรถนะยังไม่ถึงตามมาตรฐานของตำแหน่ง</w:t>
        </w:r>
      </w:hyperlink>
      <w:r w:rsidRPr="001E2DDA">
        <w:rPr>
          <w:rFonts w:ascii="TH Niramit AS" w:eastAsia="Niramit" w:hAnsi="TH Niramit AS" w:cs="TH Niramit AS"/>
          <w:sz w:val="32"/>
          <w:szCs w:val="32"/>
        </w:rPr>
        <w:t xml:space="preserve"> </w:t>
      </w:r>
      <w:r w:rsidRPr="001E2DDA">
        <w:rPr>
          <w:rFonts w:ascii="TH Niramit AS" w:eastAsia="Niramit" w:hAnsi="TH Niramit AS" w:cs="TH Niramit AS"/>
          <w:sz w:val="32"/>
          <w:szCs w:val="32"/>
          <w:cs/>
        </w:rPr>
        <w:t xml:space="preserve">ดังนั้น มหาวิทยาลัยจึงได้นำผลการประเมินสมรรถนะดังกล่าวมาใช้วิเคราะห์เพื่อหาความจำเป็นในการจัดฝึกอบรม  โดยมีรายละเอียดดังนี้ </w:t>
      </w:r>
    </w:p>
    <w:tbl>
      <w:tblPr>
        <w:tblW w:w="91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2"/>
        <w:gridCol w:w="3541"/>
        <w:gridCol w:w="3797"/>
      </w:tblGrid>
      <w:tr w:rsidR="001E2DDA" w:rsidRPr="00BB155D" w14:paraId="6F9FEAC5" w14:textId="77777777" w:rsidTr="00BB155D">
        <w:trPr>
          <w:tblHeader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F024A" w14:textId="77777777" w:rsidR="001E2DDA" w:rsidRPr="00BB155D" w:rsidRDefault="001E2DDA">
            <w:pPr>
              <w:jc w:val="center"/>
              <w:rPr>
                <w:rFonts w:ascii="TH Niramit AS" w:eastAsia="Niramit" w:hAnsi="TH Niramit AS" w:cs="TH Niramit AS"/>
                <w:sz w:val="28"/>
              </w:rPr>
            </w:pPr>
            <w:r w:rsidRPr="00BB155D">
              <w:rPr>
                <w:rFonts w:ascii="TH Niramit AS" w:eastAsia="Niramit" w:hAnsi="TH Niramit AS" w:cs="TH Niramit AS"/>
                <w:sz w:val="28"/>
                <w:cs/>
              </w:rPr>
              <w:lastRenderedPageBreak/>
              <w:t>สมรรถนะ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7B331" w14:textId="77777777" w:rsidR="001E2DDA" w:rsidRPr="00BB155D" w:rsidRDefault="001E2DDA">
            <w:pPr>
              <w:jc w:val="center"/>
              <w:rPr>
                <w:rFonts w:ascii="TH Niramit AS" w:eastAsia="Niramit" w:hAnsi="TH Niramit AS" w:cs="TH Niramit AS"/>
                <w:sz w:val="28"/>
              </w:rPr>
            </w:pPr>
            <w:r w:rsidRPr="00BB155D">
              <w:rPr>
                <w:rFonts w:ascii="TH Niramit AS" w:eastAsia="Niramit" w:hAnsi="TH Niramit AS" w:cs="TH Niramit AS"/>
                <w:sz w:val="28"/>
                <w:cs/>
              </w:rPr>
              <w:t xml:space="preserve">การประเมินสมรรถนะที่บุคลากรติด </w:t>
            </w:r>
            <w:r w:rsidRPr="00BB155D">
              <w:rPr>
                <w:rFonts w:ascii="TH Niramit AS" w:eastAsia="Niramit" w:hAnsi="TH Niramit AS" w:cs="TH Niramit AS"/>
                <w:sz w:val="28"/>
              </w:rPr>
              <w:t xml:space="preserve">GAP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21E44" w14:textId="77777777" w:rsidR="001E2DDA" w:rsidRPr="00BB155D" w:rsidRDefault="001E2DDA">
            <w:pPr>
              <w:jc w:val="center"/>
              <w:rPr>
                <w:rFonts w:ascii="TH Niramit AS" w:eastAsia="Niramit" w:hAnsi="TH Niramit AS" w:cs="TH Niramit AS"/>
                <w:sz w:val="28"/>
              </w:rPr>
            </w:pPr>
            <w:r w:rsidRPr="00BB155D">
              <w:rPr>
                <w:rFonts w:ascii="TH Niramit AS" w:eastAsia="Niramit" w:hAnsi="TH Niramit AS" w:cs="TH Niramit AS"/>
                <w:sz w:val="28"/>
                <w:cs/>
              </w:rPr>
              <w:t>การใช้ข้อมูลที่เกี่ยวข้อง/การวิเคราะห์เพื่อหาความจำเป็นในการพัฒนา</w:t>
            </w:r>
          </w:p>
        </w:tc>
      </w:tr>
      <w:tr w:rsidR="001E2DDA" w:rsidRPr="00BB155D" w14:paraId="1FC13478" w14:textId="77777777" w:rsidTr="00BB155D">
        <w:trPr>
          <w:trHeight w:val="407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E8020" w14:textId="77777777" w:rsidR="001E2DDA" w:rsidRPr="00BB155D" w:rsidRDefault="001E2DDA">
            <w:pPr>
              <w:rPr>
                <w:rFonts w:ascii="TH Niramit AS" w:eastAsia="Niramit" w:hAnsi="TH Niramit AS" w:cs="TH Niramit AS"/>
                <w:sz w:val="28"/>
              </w:rPr>
            </w:pPr>
            <w:r w:rsidRPr="00BB155D">
              <w:rPr>
                <w:rFonts w:ascii="TH Niramit AS" w:eastAsia="Niramit" w:hAnsi="TH Niramit AS" w:cs="TH Niramit AS"/>
                <w:sz w:val="28"/>
                <w:cs/>
              </w:rPr>
              <w:t xml:space="preserve">สมรรถนะประจำกลุ่มงาน </w:t>
            </w:r>
          </w:p>
          <w:p w14:paraId="12862F82" w14:textId="77777777" w:rsidR="001E2DDA" w:rsidRPr="00BB155D" w:rsidRDefault="001E2DDA">
            <w:pPr>
              <w:rPr>
                <w:rFonts w:ascii="TH Niramit AS" w:eastAsia="Niramit" w:hAnsi="TH Niramit AS" w:cs="TH Niramit AS"/>
                <w:sz w:val="28"/>
              </w:rPr>
            </w:pPr>
            <w:r w:rsidRPr="00BB155D">
              <w:rPr>
                <w:rFonts w:ascii="TH Niramit AS" w:eastAsia="Niramit" w:hAnsi="TH Niramit AS" w:cs="TH Niramit AS"/>
                <w:sz w:val="28"/>
              </w:rPr>
              <w:t>(Functional Competency)</w:t>
            </w:r>
          </w:p>
          <w:p w14:paraId="40D94693" w14:textId="77777777" w:rsidR="001E2DDA" w:rsidRPr="00BB155D" w:rsidRDefault="001E2DDA">
            <w:pPr>
              <w:rPr>
                <w:rFonts w:ascii="TH Niramit AS" w:eastAsia="Niramit" w:hAnsi="TH Niramit AS" w:cs="TH Niramit AS"/>
                <w:color w:val="FF0000"/>
                <w:sz w:val="28"/>
              </w:rPr>
            </w:pPr>
            <w:r w:rsidRPr="00BB155D">
              <w:rPr>
                <w:rFonts w:ascii="TH Niramit AS" w:eastAsia="Niramit" w:hAnsi="TH Niramit AS" w:cs="TH Niramit AS"/>
                <w:sz w:val="28"/>
                <w:cs/>
              </w:rPr>
              <w:t>สายวิชาการ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3FA7" w14:textId="77777777" w:rsidR="001E2DDA" w:rsidRPr="00BB155D" w:rsidRDefault="001E2DDA">
            <w:pPr>
              <w:rPr>
                <w:rFonts w:ascii="TH Niramit AS" w:eastAsia="Niramit" w:hAnsi="TH Niramit AS" w:cs="TH Niramit AS"/>
                <w:sz w:val="28"/>
              </w:rPr>
            </w:pPr>
            <w:r w:rsidRPr="00BB155D">
              <w:rPr>
                <w:rFonts w:ascii="TH Niramit AS" w:eastAsia="Niramit" w:hAnsi="TH Niramit AS" w:cs="TH Niramit AS"/>
                <w:b/>
                <w:bCs/>
                <w:sz w:val="28"/>
                <w:cs/>
              </w:rPr>
              <w:t xml:space="preserve">กลุ่มงานสายวิชาการ </w:t>
            </w:r>
          </w:p>
          <w:p w14:paraId="2F17EA19" w14:textId="77777777" w:rsidR="001E2DDA" w:rsidRPr="00BB155D" w:rsidRDefault="001E2DDA">
            <w:pPr>
              <w:rPr>
                <w:rFonts w:ascii="TH Niramit AS" w:eastAsia="Niramit" w:hAnsi="TH Niramit AS" w:cs="TH Niramit AS"/>
                <w:sz w:val="28"/>
              </w:rPr>
            </w:pPr>
            <w:r w:rsidRPr="00BB155D">
              <w:rPr>
                <w:rFonts w:ascii="TH Niramit AS" w:eastAsia="Niramit" w:hAnsi="TH Niramit AS" w:cs="TH Niramit AS"/>
                <w:sz w:val="28"/>
                <w:cs/>
              </w:rPr>
              <w:t xml:space="preserve">-ทักษะความกระตือรือร้นและการเป็นแบบอย่างที่ดี ผลการประเมิน </w:t>
            </w:r>
            <w:r w:rsidRPr="00BB155D">
              <w:rPr>
                <w:rFonts w:ascii="TH Niramit AS" w:eastAsia="Niramit" w:hAnsi="TH Niramit AS" w:cs="TH Niramit AS"/>
                <w:sz w:val="28"/>
              </w:rPr>
              <w:t>:</w:t>
            </w:r>
            <w:r w:rsidRPr="00BB155D">
              <w:rPr>
                <w:rFonts w:ascii="TH Niramit AS" w:eastAsia="Niramit" w:hAnsi="TH Niramit AS" w:cs="TH Niramit AS"/>
                <w:sz w:val="28"/>
                <w:cs/>
              </w:rPr>
              <w:t xml:space="preserve"> จากจำนวน 683 คน พบว่าติด</w:t>
            </w:r>
            <w:r w:rsidRPr="00BB155D">
              <w:rPr>
                <w:rFonts w:ascii="TH Niramit AS" w:eastAsia="Niramit" w:hAnsi="TH Niramit AS" w:cs="TH Niramit AS"/>
                <w:sz w:val="28"/>
              </w:rPr>
              <w:t xml:space="preserve"> GAP </w:t>
            </w:r>
            <w:r w:rsidRPr="00BB155D">
              <w:rPr>
                <w:rFonts w:ascii="TH Niramit AS" w:eastAsia="Niramit" w:hAnsi="TH Niramit AS" w:cs="TH Niramit AS"/>
                <w:sz w:val="28"/>
                <w:cs/>
              </w:rPr>
              <w:t>จำนวน</w:t>
            </w:r>
            <w:r w:rsidRPr="00BB155D">
              <w:rPr>
                <w:rFonts w:ascii="TH Niramit AS" w:eastAsia="Niramit" w:hAnsi="TH Niramit AS" w:cs="TH Niramit AS"/>
                <w:sz w:val="28"/>
              </w:rPr>
              <w:t xml:space="preserve"> 94 </w:t>
            </w:r>
            <w:r w:rsidRPr="00BB155D">
              <w:rPr>
                <w:rFonts w:ascii="TH Niramit AS" w:eastAsia="Niramit" w:hAnsi="TH Niramit AS" w:cs="TH Niramit AS"/>
                <w:sz w:val="28"/>
                <w:cs/>
              </w:rPr>
              <w:t>คน (ร้อยละ 13.86 คน)</w:t>
            </w:r>
          </w:p>
          <w:p w14:paraId="437C814C" w14:textId="77777777" w:rsidR="001E2DDA" w:rsidRPr="00BB155D" w:rsidRDefault="001E2DDA">
            <w:pPr>
              <w:rPr>
                <w:rFonts w:ascii="TH Niramit AS" w:eastAsia="Niramit" w:hAnsi="TH Niramit AS" w:cs="TH Niramit AS"/>
                <w:sz w:val="28"/>
                <w:cs/>
              </w:rPr>
            </w:pPr>
          </w:p>
          <w:p w14:paraId="1A790DA3" w14:textId="77777777" w:rsidR="001E2DDA" w:rsidRPr="00BB155D" w:rsidRDefault="001E2DDA">
            <w:pPr>
              <w:rPr>
                <w:rFonts w:ascii="TH Niramit AS" w:eastAsia="Niramit" w:hAnsi="TH Niramit AS" w:cs="TH Niramit AS"/>
                <w:b/>
                <w:sz w:val="28"/>
              </w:rPr>
            </w:pPr>
            <w:r w:rsidRPr="00BB155D">
              <w:rPr>
                <w:rFonts w:ascii="TH Niramit AS" w:eastAsia="Niramit" w:hAnsi="TH Niramit AS" w:cs="TH Niramit AS"/>
                <w:sz w:val="28"/>
                <w:cs/>
              </w:rPr>
              <w:t>-ทักษะด้านการวิจัยและนวัตกรรมใน</w:t>
            </w:r>
          </w:p>
          <w:p w14:paraId="310CF591" w14:textId="77777777" w:rsidR="001E2DDA" w:rsidRPr="00BB155D" w:rsidRDefault="001E2DDA">
            <w:pPr>
              <w:rPr>
                <w:rFonts w:ascii="TH Niramit AS" w:eastAsia="Niramit" w:hAnsi="TH Niramit AS" w:cs="TH Niramit AS"/>
                <w:sz w:val="28"/>
              </w:rPr>
            </w:pPr>
            <w:r w:rsidRPr="00BB155D">
              <w:rPr>
                <w:rFonts w:ascii="TH Niramit AS" w:eastAsia="Niramit" w:hAnsi="TH Niramit AS" w:cs="TH Niramit AS"/>
                <w:sz w:val="28"/>
                <w:cs/>
              </w:rPr>
              <w:t xml:space="preserve">ผลการประเมิน </w:t>
            </w:r>
            <w:r w:rsidRPr="00BB155D">
              <w:rPr>
                <w:rFonts w:ascii="TH Niramit AS" w:eastAsia="Niramit" w:hAnsi="TH Niramit AS" w:cs="TH Niramit AS"/>
                <w:sz w:val="28"/>
              </w:rPr>
              <w:t xml:space="preserve">: </w:t>
            </w:r>
            <w:r w:rsidRPr="00BB155D">
              <w:rPr>
                <w:rFonts w:ascii="TH Niramit AS" w:eastAsia="Niramit" w:hAnsi="TH Niramit AS" w:cs="TH Niramit AS"/>
                <w:sz w:val="28"/>
                <w:cs/>
              </w:rPr>
              <w:t xml:space="preserve">จากจำนวน </w:t>
            </w:r>
            <w:r w:rsidRPr="00BB155D">
              <w:rPr>
                <w:rFonts w:ascii="TH Niramit AS" w:eastAsia="Niramit" w:hAnsi="TH Niramit AS" w:cs="TH Niramit AS"/>
                <w:sz w:val="28"/>
              </w:rPr>
              <w:t>6</w:t>
            </w:r>
            <w:r w:rsidRPr="00BB155D">
              <w:rPr>
                <w:rFonts w:ascii="TH Niramit AS" w:eastAsia="Niramit" w:hAnsi="TH Niramit AS" w:cs="TH Niramit AS"/>
                <w:sz w:val="28"/>
                <w:cs/>
              </w:rPr>
              <w:t xml:space="preserve">83 คน พบว่าติด </w:t>
            </w:r>
            <w:r w:rsidRPr="00BB155D">
              <w:rPr>
                <w:rFonts w:ascii="TH Niramit AS" w:eastAsia="Niramit" w:hAnsi="TH Niramit AS" w:cs="TH Niramit AS"/>
                <w:sz w:val="28"/>
              </w:rPr>
              <w:t xml:space="preserve">GAP </w:t>
            </w:r>
            <w:r w:rsidRPr="00BB155D">
              <w:rPr>
                <w:rFonts w:ascii="TH Niramit AS" w:eastAsia="Niramit" w:hAnsi="TH Niramit AS" w:cs="TH Niramit AS"/>
                <w:sz w:val="28"/>
                <w:cs/>
              </w:rPr>
              <w:t xml:space="preserve">จำนวน </w:t>
            </w:r>
            <w:r w:rsidRPr="00BB155D">
              <w:rPr>
                <w:rFonts w:ascii="TH Niramit AS" w:eastAsia="Niramit" w:hAnsi="TH Niramit AS" w:cs="TH Niramit AS"/>
                <w:sz w:val="28"/>
              </w:rPr>
              <w:t>8</w:t>
            </w:r>
            <w:r w:rsidRPr="00BB155D">
              <w:rPr>
                <w:rFonts w:ascii="TH Niramit AS" w:eastAsia="Niramit" w:hAnsi="TH Niramit AS" w:cs="TH Niramit AS"/>
                <w:sz w:val="28"/>
                <w:cs/>
              </w:rPr>
              <w:t xml:space="preserve">5 คน </w:t>
            </w:r>
            <w:r w:rsidRPr="00BB155D">
              <w:rPr>
                <w:rFonts w:ascii="TH Niramit AS" w:eastAsia="Niramit" w:hAnsi="TH Niramit AS" w:cs="TH Niramit AS"/>
                <w:sz w:val="28"/>
              </w:rPr>
              <w:t>(</w:t>
            </w:r>
            <w:r w:rsidRPr="00BB155D">
              <w:rPr>
                <w:rFonts w:ascii="TH Niramit AS" w:eastAsia="Niramit" w:hAnsi="TH Niramit AS" w:cs="TH Niramit AS"/>
                <w:sz w:val="28"/>
                <w:cs/>
              </w:rPr>
              <w:t xml:space="preserve">ร้อยละ </w:t>
            </w:r>
            <w:r w:rsidRPr="00BB155D">
              <w:rPr>
                <w:rFonts w:ascii="TH Niramit AS" w:eastAsia="Niramit" w:hAnsi="TH Niramit AS" w:cs="TH Niramit AS"/>
                <w:sz w:val="28"/>
              </w:rPr>
              <w:t>1</w:t>
            </w:r>
            <w:r w:rsidRPr="00BB155D">
              <w:rPr>
                <w:rFonts w:ascii="TH Niramit AS" w:eastAsia="Niramit" w:hAnsi="TH Niramit AS" w:cs="TH Niramit AS"/>
                <w:sz w:val="28"/>
                <w:cs/>
              </w:rPr>
              <w:t>2</w:t>
            </w:r>
            <w:r w:rsidRPr="00BB155D">
              <w:rPr>
                <w:rFonts w:ascii="TH Niramit AS" w:eastAsia="Niramit" w:hAnsi="TH Niramit AS" w:cs="TH Niramit AS"/>
                <w:sz w:val="28"/>
              </w:rPr>
              <w:t>.</w:t>
            </w:r>
            <w:r w:rsidRPr="00BB155D">
              <w:rPr>
                <w:rFonts w:ascii="TH Niramit AS" w:eastAsia="Niramit" w:hAnsi="TH Niramit AS" w:cs="TH Niramit AS"/>
                <w:sz w:val="28"/>
                <w:cs/>
              </w:rPr>
              <w:t>44</w:t>
            </w:r>
            <w:r w:rsidRPr="00BB155D">
              <w:rPr>
                <w:rFonts w:ascii="TH Niramit AS" w:eastAsia="Niramit" w:hAnsi="TH Niramit AS" w:cs="TH Niramit AS"/>
                <w:sz w:val="28"/>
              </w:rPr>
              <w:t>)</w:t>
            </w:r>
          </w:p>
          <w:p w14:paraId="59357CDD" w14:textId="77777777" w:rsidR="001E2DDA" w:rsidRPr="00BB155D" w:rsidRDefault="001E2DDA">
            <w:pPr>
              <w:rPr>
                <w:rFonts w:ascii="TH Niramit AS" w:eastAsia="Niramit" w:hAnsi="TH Niramit AS" w:cs="TH Niramit AS"/>
                <w:sz w:val="28"/>
                <w:cs/>
              </w:rPr>
            </w:pPr>
          </w:p>
          <w:p w14:paraId="7404052C" w14:textId="77777777" w:rsidR="001E2DDA" w:rsidRPr="00BB155D" w:rsidRDefault="001E2DDA">
            <w:pPr>
              <w:rPr>
                <w:rFonts w:ascii="TH Niramit AS" w:eastAsia="Niramit" w:hAnsi="TH Niramit AS" w:cs="TH Niramit AS"/>
                <w:sz w:val="28"/>
              </w:rPr>
            </w:pPr>
            <w:r w:rsidRPr="00BB155D">
              <w:rPr>
                <w:rFonts w:ascii="TH Niramit AS" w:eastAsia="Niramit" w:hAnsi="TH Niramit AS" w:cs="TH Niramit AS"/>
                <w:sz w:val="28"/>
                <w:cs/>
              </w:rPr>
              <w:t xml:space="preserve">-ความรู้ความเชี่ยวชาญด้านวิชาการ ผลการประเมิน </w:t>
            </w:r>
            <w:r w:rsidRPr="00BB155D">
              <w:rPr>
                <w:rFonts w:ascii="TH Niramit AS" w:eastAsia="Niramit" w:hAnsi="TH Niramit AS" w:cs="TH Niramit AS"/>
                <w:sz w:val="28"/>
              </w:rPr>
              <w:t xml:space="preserve">: </w:t>
            </w:r>
            <w:r w:rsidRPr="00BB155D">
              <w:rPr>
                <w:rFonts w:ascii="TH Niramit AS" w:eastAsia="Niramit" w:hAnsi="TH Niramit AS" w:cs="TH Niramit AS"/>
                <w:sz w:val="28"/>
                <w:cs/>
              </w:rPr>
              <w:t xml:space="preserve">จากจำนวน 683 คน พบว่าติด </w:t>
            </w:r>
            <w:r w:rsidRPr="00BB155D">
              <w:rPr>
                <w:rFonts w:ascii="TH Niramit AS" w:eastAsia="Niramit" w:hAnsi="TH Niramit AS" w:cs="TH Niramit AS"/>
                <w:sz w:val="28"/>
              </w:rPr>
              <w:t xml:space="preserve">GAP </w:t>
            </w:r>
            <w:r w:rsidRPr="00BB155D">
              <w:rPr>
                <w:rFonts w:ascii="TH Niramit AS" w:eastAsia="Niramit" w:hAnsi="TH Niramit AS" w:cs="TH Niramit AS"/>
                <w:sz w:val="28"/>
                <w:cs/>
              </w:rPr>
              <w:t xml:space="preserve">จำนวน 39 คน </w:t>
            </w:r>
            <w:r w:rsidRPr="00BB155D">
              <w:rPr>
                <w:rFonts w:ascii="TH Niramit AS" w:eastAsia="Niramit" w:hAnsi="TH Niramit AS" w:cs="TH Niramit AS"/>
                <w:sz w:val="28"/>
              </w:rPr>
              <w:t>(</w:t>
            </w:r>
            <w:r w:rsidRPr="00BB155D">
              <w:rPr>
                <w:rFonts w:ascii="TH Niramit AS" w:eastAsia="Niramit" w:hAnsi="TH Niramit AS" w:cs="TH Niramit AS"/>
                <w:sz w:val="28"/>
                <w:cs/>
              </w:rPr>
              <w:t>ร้อยละ 5.71</w:t>
            </w:r>
            <w:r w:rsidRPr="00BB155D">
              <w:rPr>
                <w:rFonts w:ascii="TH Niramit AS" w:eastAsia="Niramit" w:hAnsi="TH Niramit AS" w:cs="TH Niramit AS"/>
                <w:sz w:val="28"/>
              </w:rPr>
              <w:t>)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74F7C" w14:textId="77777777" w:rsidR="001E2DDA" w:rsidRPr="00BB155D" w:rsidRDefault="001E2DDA">
            <w:pPr>
              <w:rPr>
                <w:rFonts w:ascii="TH Niramit AS" w:eastAsia="Niramit" w:hAnsi="TH Niramit AS" w:cs="TH Niramit AS"/>
                <w:sz w:val="28"/>
                <w:cs/>
              </w:rPr>
            </w:pPr>
            <w:r w:rsidRPr="00BB155D">
              <w:rPr>
                <w:rFonts w:ascii="TH Niramit AS" w:eastAsia="Niramit" w:hAnsi="TH Niramit AS" w:cs="TH Niramit AS"/>
                <w:sz w:val="28"/>
                <w:cs/>
              </w:rPr>
              <w:t xml:space="preserve">จากผลการประเมินพบว่า มหาวิทยาลัยมีความจำเป็นจะต้องพัฒนาบุคลากรกลุ่มสายวิชาการ ในด้านวิจัยและนวัตกรรม ส่งเสริมให้อาจารย์ทำผลงานวิชาการ การเขียนบทความทางวิชาการ เพื่อยื่นขอตำแหน่งทางวิชาการ เพื่อสนับสนุนให้สามารถขับเคลื่อนนโยบายการพลิกโฉมมหาวิทยาลัยสู่สถาบันอุดมศึกษาในกลุ่มเทคโนโลยีและนวัตกรรมการเกษตรสมัยใหม่ </w:t>
            </w:r>
          </w:p>
        </w:tc>
      </w:tr>
    </w:tbl>
    <w:p w14:paraId="5206B310" w14:textId="77777777" w:rsidR="001E2DDA" w:rsidRPr="001E2DDA" w:rsidRDefault="001E2DDA" w:rsidP="001E2DDA">
      <w:pPr>
        <w:rPr>
          <w:rFonts w:ascii="TH Niramit AS" w:eastAsia="Niramit" w:hAnsi="TH Niramit AS" w:cs="TH Niramit AS"/>
          <w:color w:val="FF0000"/>
          <w:sz w:val="32"/>
          <w:szCs w:val="32"/>
        </w:rPr>
      </w:pPr>
    </w:p>
    <w:p w14:paraId="661053FD" w14:textId="25F1DAF1" w:rsidR="001E2DDA" w:rsidRPr="001E2DDA" w:rsidRDefault="001E2DDA" w:rsidP="001E2DDA">
      <w:pPr>
        <w:numPr>
          <w:ilvl w:val="0"/>
          <w:numId w:val="5"/>
        </w:numPr>
        <w:ind w:left="0" w:firstLine="1134"/>
        <w:jc w:val="thaiDistribute"/>
        <w:rPr>
          <w:rFonts w:ascii="TH Niramit AS" w:eastAsia="Niramit" w:hAnsi="TH Niramit AS" w:cs="TH Niramit AS"/>
          <w:sz w:val="32"/>
          <w:szCs w:val="32"/>
        </w:rPr>
      </w:pPr>
      <w:r w:rsidRPr="001E2DDA">
        <w:rPr>
          <w:rFonts w:ascii="TH Niramit AS" w:eastAsia="Niramit" w:hAnsi="TH Niramit AS" w:cs="TH Niramit AS"/>
          <w:b/>
          <w:bCs/>
          <w:sz w:val="32"/>
          <w:szCs w:val="32"/>
          <w:cs/>
        </w:rPr>
        <w:t xml:space="preserve">การวิเคราะห์หาความจำเป็นในระดับบุคคล </w:t>
      </w:r>
      <w:r w:rsidRPr="001E2DDA">
        <w:rPr>
          <w:rFonts w:ascii="TH Niramit AS" w:eastAsia="Niramit" w:hAnsi="TH Niramit AS" w:cs="TH Niramit AS"/>
          <w:b/>
          <w:sz w:val="32"/>
          <w:szCs w:val="32"/>
        </w:rPr>
        <w:t>(Person Analysis)</w:t>
      </w:r>
      <w:r w:rsidRPr="001E2DDA">
        <w:rPr>
          <w:rFonts w:ascii="TH Niramit AS" w:eastAsia="Niramit" w:hAnsi="TH Niramit AS" w:cs="TH Niramit AS"/>
          <w:sz w:val="32"/>
          <w:szCs w:val="32"/>
        </w:rPr>
        <w:t xml:space="preserve"> </w:t>
      </w:r>
      <w:r w:rsidRPr="001E2DDA">
        <w:rPr>
          <w:rFonts w:ascii="TH Niramit AS" w:eastAsia="Niramit" w:hAnsi="TH Niramit AS" w:cs="TH Niramit AS"/>
          <w:sz w:val="32"/>
          <w:szCs w:val="32"/>
          <w:cs/>
        </w:rPr>
        <w:t>มหาวิทยาลัย</w:t>
      </w:r>
      <w:r w:rsidR="00BB155D">
        <w:rPr>
          <w:rFonts w:ascii="TH Niramit AS" w:eastAsia="Niramit" w:hAnsi="TH Niramit AS" w:cs="TH Niramit AS"/>
          <w:sz w:val="32"/>
          <w:szCs w:val="32"/>
          <w:cs/>
        </w:rPr>
        <w:br/>
      </w:r>
      <w:r w:rsidRPr="001E2DDA">
        <w:rPr>
          <w:rFonts w:ascii="TH Niramit AS" w:eastAsia="Niramit" w:hAnsi="TH Niramit AS" w:cs="TH Niramit AS"/>
          <w:sz w:val="32"/>
          <w:szCs w:val="32"/>
          <w:cs/>
        </w:rPr>
        <w:t>ได้ดำเนินการ</w:t>
      </w:r>
      <w:hyperlink r:id="rId17" w:history="1">
        <w:r w:rsidRPr="001E2DDA">
          <w:rPr>
            <w:rStyle w:val="a3"/>
            <w:rFonts w:ascii="TH Niramit AS" w:eastAsia="Niramit" w:hAnsi="TH Niramit AS" w:cs="TH Niramit AS"/>
            <w:sz w:val="32"/>
            <w:szCs w:val="32"/>
            <w:cs/>
          </w:rPr>
          <w:t>สำรวจความจำเป็นและต้องการฝึกอบรมของบุคลากรทั้งสายวิชาการและสายสนับสนุน</w:t>
        </w:r>
      </w:hyperlink>
      <w:r w:rsidRPr="001E2DDA">
        <w:rPr>
          <w:rFonts w:ascii="TH Niramit AS" w:eastAsia="Niramit" w:hAnsi="TH Niramit AS" w:cs="TH Niramit AS"/>
          <w:sz w:val="32"/>
          <w:szCs w:val="32"/>
        </w:rPr>
        <w:t xml:space="preserve"> </w:t>
      </w:r>
      <w:r w:rsidRPr="001E2DDA">
        <w:rPr>
          <w:rFonts w:ascii="TH Niramit AS" w:eastAsia="Niramit" w:hAnsi="TH Niramit AS" w:cs="TH Niramit AS"/>
          <w:sz w:val="32"/>
          <w:szCs w:val="32"/>
          <w:cs/>
        </w:rPr>
        <w:t xml:space="preserve">และเมื่อได้ข้อมูลแล้ว มหาวิทยาลัยดำเนินการวิเคราะห์ข้อมูล </w:t>
      </w:r>
    </w:p>
    <w:p w14:paraId="1B72EF53" w14:textId="77777777" w:rsidR="001E2DDA" w:rsidRPr="001E2DDA" w:rsidRDefault="001E2DDA" w:rsidP="001E2DDA">
      <w:pPr>
        <w:tabs>
          <w:tab w:val="left" w:pos="1560"/>
        </w:tabs>
        <w:rPr>
          <w:rFonts w:ascii="TH Niramit AS" w:eastAsia="Niramit" w:hAnsi="TH Niramit AS" w:cs="TH Niramit AS"/>
          <w:color w:val="FF0000"/>
          <w:sz w:val="32"/>
          <w:szCs w:val="32"/>
        </w:rPr>
      </w:pPr>
    </w:p>
    <w:tbl>
      <w:tblPr>
        <w:tblW w:w="918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80"/>
      </w:tblGrid>
      <w:tr w:rsidR="001E2DDA" w:rsidRPr="001E2DDA" w14:paraId="6C40EDB7" w14:textId="77777777" w:rsidTr="00BB155D">
        <w:trPr>
          <w:trHeight w:val="96"/>
          <w:tblHeader/>
        </w:trPr>
        <w:tc>
          <w:tcPr>
            <w:tcW w:w="9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53F189" w14:textId="77777777" w:rsidR="001E2DDA" w:rsidRPr="001E2DDA" w:rsidRDefault="001E2DDA">
            <w:pPr>
              <w:jc w:val="center"/>
              <w:rPr>
                <w:rFonts w:ascii="TH Niramit AS" w:eastAsia="Niramit" w:hAnsi="TH Niramit AS" w:cs="TH Niramit AS"/>
                <w:b/>
                <w:bCs/>
                <w:sz w:val="32"/>
                <w:szCs w:val="32"/>
              </w:rPr>
            </w:pPr>
            <w:r w:rsidRPr="001E2DDA">
              <w:rPr>
                <w:rFonts w:ascii="TH Niramit AS" w:eastAsia="Niramit" w:hAnsi="TH Niramit AS" w:cs="TH Niramit AS"/>
                <w:b/>
                <w:bCs/>
                <w:sz w:val="32"/>
                <w:szCs w:val="32"/>
                <w:cs/>
              </w:rPr>
              <w:t>หัวข้อจาการสำรวจความต้องการด้านการฝึกอบรมและพัฒนาตามความต้องการของ</w:t>
            </w:r>
          </w:p>
          <w:p w14:paraId="6665D8F4" w14:textId="77777777" w:rsidR="001E2DDA" w:rsidRPr="001E2DDA" w:rsidRDefault="001E2DDA">
            <w:pPr>
              <w:widowControl w:val="0"/>
              <w:jc w:val="center"/>
              <w:rPr>
                <w:rFonts w:ascii="TH Niramit AS" w:eastAsia="Niramit" w:hAnsi="TH Niramit AS" w:cs="TH Niramit AS"/>
                <w:sz w:val="32"/>
                <w:szCs w:val="32"/>
              </w:rPr>
            </w:pPr>
            <w:r w:rsidRPr="001E2DDA">
              <w:rPr>
                <w:rFonts w:ascii="TH Niramit AS" w:eastAsia="Niramit" w:hAnsi="TH Niramit AS" w:cs="TH Niramit AS"/>
                <w:b/>
                <w:bCs/>
                <w:sz w:val="32"/>
                <w:szCs w:val="32"/>
                <w:cs/>
              </w:rPr>
              <w:t>บุคลากรสายวิชาการ</w:t>
            </w:r>
          </w:p>
        </w:tc>
      </w:tr>
      <w:tr w:rsidR="001E2DDA" w:rsidRPr="001E2DDA" w14:paraId="14A10B81" w14:textId="77777777" w:rsidTr="001E2DDA">
        <w:trPr>
          <w:trHeight w:val="510"/>
        </w:trPr>
        <w:tc>
          <w:tcPr>
            <w:tcW w:w="91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C86F6" w14:textId="77777777" w:rsidR="001E2DDA" w:rsidRPr="001E2DDA" w:rsidRDefault="001E2DDA">
            <w:pPr>
              <w:rPr>
                <w:rFonts w:ascii="TH Niramit AS" w:eastAsia="Calibri" w:hAnsi="TH Niramit AS" w:cs="TH Niramit AS"/>
                <w:sz w:val="32"/>
                <w:szCs w:val="32"/>
                <w:u w:val="single"/>
              </w:rPr>
            </w:pPr>
            <w:r w:rsidRPr="001E2DDA">
              <w:rPr>
                <w:rFonts w:ascii="TH Niramit AS" w:hAnsi="TH Niramit AS" w:cs="TH Niramit AS"/>
                <w:sz w:val="32"/>
                <w:szCs w:val="32"/>
                <w:u w:val="single"/>
                <w:cs/>
              </w:rPr>
              <w:t>ด้านการพัฒนาหลักสูตร</w:t>
            </w:r>
          </w:p>
          <w:p w14:paraId="3A023A0C" w14:textId="77777777" w:rsidR="001E2DDA" w:rsidRPr="001E2DDA" w:rsidRDefault="001E2DDA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E2DDA"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 w:rsidRPr="001E2DDA">
              <w:rPr>
                <w:rFonts w:ascii="TH Niramit AS" w:hAnsi="TH Niramit AS" w:cs="TH Niramit AS"/>
                <w:sz w:val="32"/>
                <w:szCs w:val="32"/>
                <w:cs/>
              </w:rPr>
              <w:t>วิธีการประเมินผลลัพธ์ลัพธ์การเรียนรู้ระดับรายวิชา (</w:t>
            </w:r>
            <w:r w:rsidRPr="001E2DDA">
              <w:rPr>
                <w:rFonts w:ascii="TH Niramit AS" w:hAnsi="TH Niramit AS" w:cs="TH Niramit AS"/>
                <w:sz w:val="32"/>
                <w:szCs w:val="32"/>
              </w:rPr>
              <w:t xml:space="preserve">CLOs) </w:t>
            </w:r>
            <w:r w:rsidRPr="001E2DDA">
              <w:rPr>
                <w:rFonts w:ascii="TH Niramit AS" w:hAnsi="TH Niramit AS" w:cs="TH Niramit AS"/>
                <w:sz w:val="32"/>
                <w:szCs w:val="32"/>
                <w:cs/>
              </w:rPr>
              <w:t>และระดับหลักสูตร (</w:t>
            </w:r>
            <w:r w:rsidRPr="001E2DDA">
              <w:rPr>
                <w:rFonts w:ascii="TH Niramit AS" w:hAnsi="TH Niramit AS" w:cs="TH Niramit AS"/>
                <w:sz w:val="32"/>
                <w:szCs w:val="32"/>
              </w:rPr>
              <w:t>PLOs)</w:t>
            </w:r>
          </w:p>
          <w:p w14:paraId="0279BE6C" w14:textId="77777777" w:rsidR="001E2DDA" w:rsidRPr="001E2DDA" w:rsidRDefault="001E2DDA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E2DDA">
              <w:rPr>
                <w:rFonts w:ascii="TH Niramit AS" w:hAnsi="TH Niramit AS" w:cs="TH Niramit AS"/>
                <w:sz w:val="32"/>
                <w:szCs w:val="32"/>
              </w:rPr>
              <w:t xml:space="preserve"> - </w:t>
            </w:r>
            <w:r w:rsidRPr="001E2DDA">
              <w:rPr>
                <w:rFonts w:ascii="TH Niramit AS" w:hAnsi="TH Niramit AS" w:cs="TH Niramit AS"/>
                <w:sz w:val="32"/>
                <w:szCs w:val="32"/>
                <w:cs/>
              </w:rPr>
              <w:t>การออกแบบการจัดการเรียนการสอนที่สอดคล้องกับผลลัพธ์การเรียนรู้ระดับรายวิชา (</w:t>
            </w:r>
            <w:r w:rsidRPr="001E2DDA">
              <w:rPr>
                <w:rFonts w:ascii="TH Niramit AS" w:hAnsi="TH Niramit AS" w:cs="TH Niramit AS"/>
                <w:sz w:val="32"/>
                <w:szCs w:val="32"/>
              </w:rPr>
              <w:t xml:space="preserve">CLOs) </w:t>
            </w:r>
            <w:r w:rsidRPr="001E2DDA">
              <w:rPr>
                <w:rFonts w:ascii="TH Niramit AS" w:hAnsi="TH Niramit AS" w:cs="TH Niramit AS"/>
                <w:sz w:val="32"/>
                <w:szCs w:val="32"/>
                <w:cs/>
              </w:rPr>
              <w:t>และระดับหลักสูตร (</w:t>
            </w:r>
            <w:r w:rsidRPr="001E2DDA">
              <w:rPr>
                <w:rFonts w:ascii="TH Niramit AS" w:hAnsi="TH Niramit AS" w:cs="TH Niramit AS"/>
                <w:sz w:val="32"/>
                <w:szCs w:val="32"/>
              </w:rPr>
              <w:t>PLOs)\</w:t>
            </w:r>
          </w:p>
          <w:p w14:paraId="138AE378" w14:textId="77777777" w:rsidR="001E2DDA" w:rsidRPr="001E2DDA" w:rsidRDefault="001E2DDA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E2DDA">
              <w:rPr>
                <w:rFonts w:ascii="TH Niramit AS" w:hAnsi="TH Niramit AS" w:cs="TH Niramit AS"/>
                <w:sz w:val="32"/>
                <w:szCs w:val="32"/>
                <w:cs/>
              </w:rPr>
              <w:t>- การออกแบบหลักสูตร</w:t>
            </w:r>
          </w:p>
          <w:p w14:paraId="524528D8" w14:textId="77777777" w:rsidR="001E2DDA" w:rsidRPr="001E2DDA" w:rsidRDefault="001E2DDA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423CC46E" w14:textId="77777777" w:rsidR="001E2DDA" w:rsidRPr="001E2DDA" w:rsidRDefault="001E2DDA">
            <w:pPr>
              <w:rPr>
                <w:rFonts w:ascii="TH Niramit AS" w:hAnsi="TH Niramit AS" w:cs="TH Niramit AS"/>
                <w:sz w:val="32"/>
                <w:szCs w:val="32"/>
                <w:u w:val="single"/>
              </w:rPr>
            </w:pPr>
            <w:r w:rsidRPr="001E2DDA">
              <w:rPr>
                <w:rFonts w:ascii="TH Niramit AS" w:hAnsi="TH Niramit AS" w:cs="TH Niramit AS"/>
                <w:sz w:val="32"/>
                <w:szCs w:val="32"/>
                <w:u w:val="single"/>
                <w:cs/>
              </w:rPr>
              <w:t>ด้านการเรียนการสอน</w:t>
            </w:r>
          </w:p>
          <w:p w14:paraId="30488142" w14:textId="77777777" w:rsidR="001E2DDA" w:rsidRPr="001E2DDA" w:rsidRDefault="001E2DDA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E2DDA">
              <w:rPr>
                <w:rFonts w:ascii="TH Niramit AS" w:hAnsi="TH Niramit AS" w:cs="TH Niramit AS"/>
                <w:sz w:val="32"/>
                <w:szCs w:val="32"/>
                <w:cs/>
              </w:rPr>
              <w:t>- คุณภาพในการจัดการเรียนการสอน</w:t>
            </w:r>
          </w:p>
          <w:p w14:paraId="68939DE3" w14:textId="77777777" w:rsidR="001E2DDA" w:rsidRPr="001E2DDA" w:rsidRDefault="001E2DDA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E2DDA">
              <w:rPr>
                <w:rFonts w:ascii="TH Niramit AS" w:hAnsi="TH Niramit AS" w:cs="TH Niramit AS"/>
                <w:sz w:val="32"/>
                <w:szCs w:val="32"/>
                <w:cs/>
              </w:rPr>
              <w:t>- เทคนิคการให้คำปรึกษา การสอน การคิดนวัตกรรม</w:t>
            </w:r>
          </w:p>
          <w:p w14:paraId="021CF04D" w14:textId="77777777" w:rsidR="001E2DDA" w:rsidRPr="001E2DDA" w:rsidRDefault="001E2DDA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E2DDA">
              <w:rPr>
                <w:rFonts w:ascii="TH Niramit AS" w:hAnsi="TH Niramit AS" w:cs="TH Niramit AS"/>
                <w:sz w:val="32"/>
                <w:szCs w:val="32"/>
                <w:cs/>
              </w:rPr>
              <w:t>- กระบวนการพัฒนานวัตกรรม สอดคล้องกับกระบวนการสอน</w:t>
            </w:r>
          </w:p>
          <w:p w14:paraId="2B3B5D7E" w14:textId="77777777" w:rsidR="001E2DDA" w:rsidRPr="001E2DDA" w:rsidRDefault="001E2DDA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E2DDA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สื่อการสอน การตีพิมพ์ผลงานวิจัย</w:t>
            </w:r>
          </w:p>
          <w:p w14:paraId="1F7E6200" w14:textId="77777777" w:rsidR="001E2DDA" w:rsidRPr="001E2DDA" w:rsidRDefault="001E2DDA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E2DDA"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 w:rsidRPr="001E2DDA">
              <w:rPr>
                <w:rFonts w:ascii="TH Niramit AS" w:hAnsi="TH Niramit AS" w:cs="TH Niramit AS"/>
                <w:sz w:val="32"/>
                <w:szCs w:val="32"/>
                <w:cs/>
              </w:rPr>
              <w:t>ทักษะด้านการสอนและการพัฒนาหลักสูตร 1</w:t>
            </w:r>
            <w:r w:rsidRPr="001E2DDA">
              <w:rPr>
                <w:rFonts w:ascii="TH Niramit AS" w:hAnsi="TH Niramit AS" w:cs="TH Niramit AS"/>
                <w:sz w:val="32"/>
                <w:szCs w:val="32"/>
              </w:rPr>
              <w:t xml:space="preserve">. </w:t>
            </w:r>
            <w:r w:rsidRPr="001E2DDA">
              <w:rPr>
                <w:rFonts w:ascii="TH Niramit AS" w:hAnsi="TH Niramit AS" w:cs="TH Niramit AS"/>
                <w:sz w:val="32"/>
                <w:szCs w:val="32"/>
                <w:cs/>
              </w:rPr>
              <w:t>ทักษะด้านการสอนและการพัฒนาหลักสูตร</w:t>
            </w:r>
            <w:r w:rsidRPr="001E2DDA">
              <w:rPr>
                <w:rFonts w:ascii="TH Niramit AS" w:hAnsi="TH Niramit AS" w:cs="TH Niramit AS"/>
                <w:sz w:val="32"/>
                <w:szCs w:val="32"/>
              </w:rPr>
              <w:t xml:space="preserve"> 2. </w:t>
            </w:r>
            <w:r w:rsidRPr="001E2DDA">
              <w:rPr>
                <w:rFonts w:ascii="TH Niramit AS" w:hAnsi="TH Niramit AS" w:cs="TH Niramit AS"/>
                <w:sz w:val="32"/>
                <w:szCs w:val="32"/>
                <w:cs/>
              </w:rPr>
              <w:t>การเตรียมพร้อมในการขอตำแหน่งทางวิชาการ</w:t>
            </w:r>
          </w:p>
          <w:p w14:paraId="4E825F75" w14:textId="77777777" w:rsidR="001E2DDA" w:rsidRPr="001E2DDA" w:rsidRDefault="001E2DDA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7A94F3F3" w14:textId="77777777" w:rsidR="001E2DDA" w:rsidRPr="001E2DDA" w:rsidRDefault="001E2DDA">
            <w:pPr>
              <w:rPr>
                <w:rFonts w:ascii="TH Niramit AS" w:hAnsi="TH Niramit AS" w:cs="TH Niramit AS"/>
                <w:sz w:val="32"/>
                <w:szCs w:val="32"/>
                <w:u w:val="single"/>
              </w:rPr>
            </w:pPr>
            <w:r w:rsidRPr="001E2DDA">
              <w:rPr>
                <w:rFonts w:ascii="TH Niramit AS" w:hAnsi="TH Niramit AS" w:cs="TH Niramit AS"/>
                <w:sz w:val="32"/>
                <w:szCs w:val="32"/>
                <w:u w:val="single"/>
                <w:cs/>
              </w:rPr>
              <w:t>ด้านการทำวิจัยและผลงานทางวิชาการ</w:t>
            </w:r>
          </w:p>
          <w:p w14:paraId="3F5FB96C" w14:textId="77777777" w:rsidR="001E2DDA" w:rsidRPr="001E2DDA" w:rsidRDefault="001E2DDA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E2DDA">
              <w:rPr>
                <w:rFonts w:ascii="TH Niramit AS" w:hAnsi="TH Niramit AS" w:cs="TH Niramit AS"/>
                <w:sz w:val="32"/>
                <w:szCs w:val="32"/>
                <w:cs/>
              </w:rPr>
              <w:t>- การเขียนงานวิจัยให้ได้ทุน</w:t>
            </w:r>
          </w:p>
          <w:p w14:paraId="56593FB9" w14:textId="77777777" w:rsidR="001E2DDA" w:rsidRPr="001E2DDA" w:rsidRDefault="001E2DDA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E2DDA">
              <w:rPr>
                <w:rFonts w:ascii="TH Niramit AS" w:hAnsi="TH Niramit AS" w:cs="TH Niramit AS"/>
                <w:sz w:val="32"/>
                <w:szCs w:val="32"/>
                <w:cs/>
              </w:rPr>
              <w:t>- งานวิจัยและเครื่องมือเชิงปริมาณ</w:t>
            </w:r>
          </w:p>
          <w:p w14:paraId="38EE6DBB" w14:textId="77777777" w:rsidR="001E2DDA" w:rsidRPr="001E2DDA" w:rsidRDefault="001E2DDA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E2DDA">
              <w:rPr>
                <w:rFonts w:ascii="TH Niramit AS" w:hAnsi="TH Niramit AS" w:cs="TH Niramit AS"/>
                <w:sz w:val="32"/>
                <w:szCs w:val="32"/>
                <w:cs/>
              </w:rPr>
              <w:t>- การเขียนตำรา หนังสือ บทความนานาชาติ การเขียนโครงการขอทุน</w:t>
            </w:r>
          </w:p>
          <w:p w14:paraId="2DF46A63" w14:textId="77777777" w:rsidR="001E2DDA" w:rsidRPr="001E2DDA" w:rsidRDefault="001E2DDA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E2DDA">
              <w:rPr>
                <w:rFonts w:ascii="TH Niramit AS" w:hAnsi="TH Niramit AS" w:cs="TH Niramit AS"/>
                <w:sz w:val="32"/>
                <w:szCs w:val="32"/>
                <w:cs/>
              </w:rPr>
              <w:t>- การจัดทำข้อเสนอโครงการวิจัย</w:t>
            </w:r>
          </w:p>
          <w:p w14:paraId="14A22E6F" w14:textId="77777777" w:rsidR="001E2DDA" w:rsidRPr="001E2DDA" w:rsidRDefault="001E2DDA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E2DDA">
              <w:rPr>
                <w:rFonts w:ascii="TH Niramit AS" w:hAnsi="TH Niramit AS" w:cs="TH Niramit AS"/>
                <w:sz w:val="32"/>
                <w:szCs w:val="32"/>
                <w:cs/>
              </w:rPr>
              <w:t>- การวิจัยและนวัตกรรมที่ตรงความต้องการของประเทศ สามารถประยุกต์ใช้ความต้องการจากภาคธุรกิจและอุตสาหกรรมมาสร้าง</w:t>
            </w:r>
          </w:p>
          <w:p w14:paraId="2CDC2354" w14:textId="77777777" w:rsidR="001E2DDA" w:rsidRPr="001E2DDA" w:rsidRDefault="001E2DDA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E2DDA">
              <w:rPr>
                <w:rFonts w:ascii="TH Niramit AS" w:hAnsi="TH Niramit AS" w:cs="TH Niramit AS"/>
                <w:sz w:val="32"/>
                <w:szCs w:val="32"/>
                <w:cs/>
              </w:rPr>
              <w:t>- เทคนิคการทำวิจัยเชิงคุณภาพ เชิงปริมาณ และผสมผสาน</w:t>
            </w:r>
          </w:p>
          <w:p w14:paraId="1444208A" w14:textId="77777777" w:rsidR="001E2DDA" w:rsidRPr="001E2DDA" w:rsidRDefault="001E2DDA">
            <w:pPr>
              <w:rPr>
                <w:rFonts w:ascii="TH Niramit AS" w:eastAsia="Niramit" w:hAnsi="TH Niramit AS" w:cs="TH Niramit AS"/>
                <w:color w:val="FF0000"/>
                <w:sz w:val="32"/>
                <w:szCs w:val="32"/>
              </w:rPr>
            </w:pPr>
            <w:r w:rsidRPr="001E2DDA">
              <w:rPr>
                <w:rFonts w:ascii="TH Niramit AS" w:hAnsi="TH Niramit AS" w:cs="TH Niramit AS"/>
                <w:sz w:val="32"/>
                <w:szCs w:val="32"/>
                <w:cs/>
              </w:rPr>
              <w:t>การพัฒนางานวิจัยต้นน้ำสู่การพัฒนาด้วยนวัตกรรม</w:t>
            </w:r>
          </w:p>
        </w:tc>
      </w:tr>
    </w:tbl>
    <w:p w14:paraId="540E2CE2" w14:textId="77777777" w:rsidR="00BB155D" w:rsidRPr="00BB155D" w:rsidRDefault="00BB155D" w:rsidP="00BB155D">
      <w:pPr>
        <w:ind w:firstLine="1134"/>
        <w:rPr>
          <w:rFonts w:ascii="TH Niramit AS" w:eastAsia="Niramit" w:hAnsi="TH Niramit AS" w:cs="TH Niramit AS"/>
          <w:sz w:val="12"/>
          <w:szCs w:val="12"/>
        </w:rPr>
      </w:pPr>
    </w:p>
    <w:p w14:paraId="022195EE" w14:textId="1D014058" w:rsidR="001E2DDA" w:rsidRPr="001E2DDA" w:rsidRDefault="001E2DDA" w:rsidP="00BB155D">
      <w:pPr>
        <w:ind w:firstLine="1134"/>
        <w:jc w:val="thaiDistribute"/>
        <w:rPr>
          <w:rFonts w:ascii="TH Niramit AS" w:eastAsia="Niramit" w:hAnsi="TH Niramit AS" w:cs="TH Niramit AS"/>
          <w:color w:val="FF0000"/>
          <w:sz w:val="32"/>
          <w:szCs w:val="32"/>
        </w:rPr>
      </w:pPr>
      <w:r w:rsidRPr="001E2DDA">
        <w:rPr>
          <w:rFonts w:ascii="TH Niramit AS" w:eastAsia="Niramit" w:hAnsi="TH Niramit AS" w:cs="TH Niramit AS"/>
          <w:sz w:val="32"/>
          <w:szCs w:val="32"/>
          <w:cs/>
        </w:rPr>
        <w:t xml:space="preserve">โดยคัดเลือกบางหัวข้อที่มีความสอดคล้องประยุทธศาสตร์มหาวิทยาลัยกำหนดและการประเมินสมรรถนะที่บุคลากรติด </w:t>
      </w:r>
      <w:r w:rsidRPr="001E2DDA">
        <w:rPr>
          <w:rFonts w:ascii="TH Niramit AS" w:eastAsia="Niramit" w:hAnsi="TH Niramit AS" w:cs="TH Niramit AS"/>
          <w:sz w:val="32"/>
          <w:szCs w:val="32"/>
        </w:rPr>
        <w:t>GAP</w:t>
      </w:r>
      <w:r w:rsidRPr="001E2DDA">
        <w:rPr>
          <w:rFonts w:ascii="TH Niramit AS" w:eastAsia="Niramit" w:hAnsi="TH Niramit AS" w:cs="TH Niramit AS"/>
          <w:color w:val="FF0000"/>
          <w:sz w:val="32"/>
          <w:szCs w:val="32"/>
          <w:cs/>
        </w:rPr>
        <w:t xml:space="preserve"> </w:t>
      </w:r>
      <w:r w:rsidRPr="001E2DDA">
        <w:rPr>
          <w:rFonts w:ascii="TH Niramit AS" w:eastAsia="Niramit" w:hAnsi="TH Niramit AS" w:cs="TH Niramit AS"/>
          <w:sz w:val="32"/>
          <w:szCs w:val="32"/>
          <w:cs/>
        </w:rPr>
        <w:t xml:space="preserve">และภายหลังจากการพิจารณาความต้องการจำเป็นในการได้รับการพัฒนาของบุคลากรสายวิชาการ ทั้งในระดับองค์กร ระดับตัวงาน และระดับบุคคลแล้ว จึงนำข้อมูลดังกล่าวไปวิเคราะห์ความต้องการจำเป็นในการพัฒนาของบุคลากรสายวิชาการโดยพิจารณาตาม สอดคล้องกับแผนบริหารมหาวิทยาลัย ทั้ง </w:t>
      </w:r>
      <w:r w:rsidRPr="001E2DDA">
        <w:rPr>
          <w:rFonts w:ascii="TH Niramit AS" w:eastAsia="Niramit" w:hAnsi="TH Niramit AS" w:cs="TH Niramit AS"/>
          <w:sz w:val="32"/>
          <w:szCs w:val="32"/>
        </w:rPr>
        <w:t xml:space="preserve">5 </w:t>
      </w:r>
      <w:r w:rsidRPr="001E2DDA">
        <w:rPr>
          <w:rFonts w:ascii="TH Niramit AS" w:eastAsia="Niramit" w:hAnsi="TH Niramit AS" w:cs="TH Niramit AS"/>
          <w:sz w:val="32"/>
          <w:szCs w:val="32"/>
          <w:cs/>
        </w:rPr>
        <w:t xml:space="preserve">มิติ ประกอบด้วย </w:t>
      </w:r>
    </w:p>
    <w:p w14:paraId="5D817E69" w14:textId="77777777" w:rsidR="001E2DDA" w:rsidRPr="001E2DDA" w:rsidRDefault="001E2DDA" w:rsidP="001E2DDA">
      <w:pPr>
        <w:ind w:firstLine="1170"/>
        <w:jc w:val="thaiDistribute"/>
        <w:rPr>
          <w:rFonts w:ascii="TH Niramit AS" w:eastAsia="Niramit" w:hAnsi="TH Niramit AS" w:cs="TH Niramit AS"/>
          <w:sz w:val="32"/>
          <w:szCs w:val="32"/>
        </w:rPr>
      </w:pPr>
      <w:r w:rsidRPr="001E2DDA">
        <w:rPr>
          <w:rFonts w:ascii="TH Niramit AS" w:eastAsia="Niramit" w:hAnsi="TH Niramit AS" w:cs="TH Niramit AS"/>
          <w:sz w:val="32"/>
          <w:szCs w:val="32"/>
          <w:cs/>
        </w:rPr>
        <w:t xml:space="preserve">มิติที่ </w:t>
      </w:r>
      <w:r w:rsidRPr="001E2DDA">
        <w:rPr>
          <w:rFonts w:ascii="TH Niramit AS" w:eastAsia="Niramit" w:hAnsi="TH Niramit AS" w:cs="TH Niramit AS"/>
          <w:sz w:val="32"/>
          <w:szCs w:val="32"/>
        </w:rPr>
        <w:t xml:space="preserve">1 </w:t>
      </w:r>
      <w:r w:rsidRPr="001E2DDA">
        <w:rPr>
          <w:rFonts w:ascii="TH Niramit AS" w:eastAsia="Niramit" w:hAnsi="TH Niramit AS" w:cs="TH Niramit AS"/>
          <w:sz w:val="32"/>
          <w:szCs w:val="32"/>
          <w:cs/>
        </w:rPr>
        <w:t xml:space="preserve">ยุทธศาสตร์ </w:t>
      </w:r>
      <w:r w:rsidRPr="001E2DDA">
        <w:rPr>
          <w:rFonts w:ascii="TH Niramit AS" w:eastAsia="Niramit" w:hAnsi="TH Niramit AS" w:cs="TH Niramit AS"/>
          <w:sz w:val="32"/>
          <w:szCs w:val="32"/>
        </w:rPr>
        <w:t xml:space="preserve">100 </w:t>
      </w:r>
      <w:r w:rsidRPr="001E2DDA">
        <w:rPr>
          <w:rFonts w:ascii="TH Niramit AS" w:eastAsia="Niramit" w:hAnsi="TH Niramit AS" w:cs="TH Niramit AS"/>
          <w:sz w:val="32"/>
          <w:szCs w:val="32"/>
          <w:cs/>
        </w:rPr>
        <w:t xml:space="preserve">ปี </w:t>
      </w:r>
      <w:r w:rsidRPr="001E2DDA">
        <w:rPr>
          <w:rFonts w:ascii="TH Niramit AS" w:eastAsia="Niramit" w:hAnsi="TH Niramit AS" w:cs="TH Niramit AS"/>
          <w:sz w:val="32"/>
          <w:szCs w:val="32"/>
        </w:rPr>
        <w:t xml:space="preserve">(SPO) </w:t>
      </w:r>
    </w:p>
    <w:p w14:paraId="4BDB7B43" w14:textId="77777777" w:rsidR="001E2DDA" w:rsidRPr="001E2DDA" w:rsidRDefault="001E2DDA" w:rsidP="001E2DDA">
      <w:pPr>
        <w:tabs>
          <w:tab w:val="left" w:pos="1560"/>
        </w:tabs>
        <w:ind w:firstLine="1170"/>
        <w:jc w:val="thaiDistribute"/>
        <w:rPr>
          <w:rFonts w:ascii="TH Niramit AS" w:eastAsia="Niramit" w:hAnsi="TH Niramit AS" w:cs="TH Niramit AS"/>
          <w:sz w:val="32"/>
          <w:szCs w:val="32"/>
        </w:rPr>
      </w:pPr>
      <w:r w:rsidRPr="001E2DDA">
        <w:rPr>
          <w:rFonts w:ascii="TH Niramit AS" w:eastAsia="Niramit" w:hAnsi="TH Niramit AS" w:cs="TH Niramit AS"/>
          <w:sz w:val="32"/>
          <w:szCs w:val="32"/>
          <w:cs/>
        </w:rPr>
        <w:t xml:space="preserve">มิติที่ </w:t>
      </w:r>
      <w:r w:rsidRPr="001E2DDA">
        <w:rPr>
          <w:rFonts w:ascii="TH Niramit AS" w:eastAsia="Niramit" w:hAnsi="TH Niramit AS" w:cs="TH Niramit AS"/>
          <w:sz w:val="32"/>
          <w:szCs w:val="32"/>
        </w:rPr>
        <w:t xml:space="preserve">2 </w:t>
      </w:r>
      <w:r w:rsidRPr="001E2DDA">
        <w:rPr>
          <w:rFonts w:ascii="TH Niramit AS" w:eastAsia="Niramit" w:hAnsi="TH Niramit AS" w:cs="TH Niramit AS"/>
          <w:sz w:val="32"/>
          <w:szCs w:val="32"/>
          <w:cs/>
        </w:rPr>
        <w:t xml:space="preserve">พันธกิจหลัก </w:t>
      </w:r>
      <w:r w:rsidRPr="001E2DDA">
        <w:rPr>
          <w:rFonts w:ascii="TH Niramit AS" w:eastAsia="Niramit" w:hAnsi="TH Niramit AS" w:cs="TH Niramit AS"/>
          <w:sz w:val="32"/>
          <w:szCs w:val="32"/>
        </w:rPr>
        <w:t>(MOC)</w:t>
      </w:r>
    </w:p>
    <w:p w14:paraId="3E14A743" w14:textId="77777777" w:rsidR="001E2DDA" w:rsidRPr="001E2DDA" w:rsidRDefault="001E2DDA" w:rsidP="001E2DDA">
      <w:pPr>
        <w:tabs>
          <w:tab w:val="left" w:pos="1560"/>
        </w:tabs>
        <w:ind w:firstLine="1170"/>
        <w:jc w:val="thaiDistribute"/>
        <w:rPr>
          <w:rFonts w:ascii="TH Niramit AS" w:eastAsia="Niramit" w:hAnsi="TH Niramit AS" w:cs="TH Niramit AS"/>
          <w:sz w:val="32"/>
          <w:szCs w:val="32"/>
        </w:rPr>
      </w:pPr>
      <w:r w:rsidRPr="001E2DDA">
        <w:rPr>
          <w:rFonts w:ascii="TH Niramit AS" w:eastAsia="Niramit" w:hAnsi="TH Niramit AS" w:cs="TH Niramit AS"/>
          <w:sz w:val="32"/>
          <w:szCs w:val="32"/>
          <w:cs/>
        </w:rPr>
        <w:t xml:space="preserve">มิติที่ </w:t>
      </w:r>
      <w:r w:rsidRPr="001E2DDA">
        <w:rPr>
          <w:rFonts w:ascii="TH Niramit AS" w:eastAsia="Niramit" w:hAnsi="TH Niramit AS" w:cs="TH Niramit AS"/>
          <w:sz w:val="32"/>
          <w:szCs w:val="32"/>
        </w:rPr>
        <w:t xml:space="preserve">3 </w:t>
      </w:r>
      <w:r w:rsidRPr="001E2DDA">
        <w:rPr>
          <w:rFonts w:ascii="TH Niramit AS" w:eastAsia="Niramit" w:hAnsi="TH Niramit AS" w:cs="TH Niramit AS"/>
          <w:sz w:val="32"/>
          <w:szCs w:val="32"/>
          <w:cs/>
        </w:rPr>
        <w:t xml:space="preserve">ความเป็นนานาชาติ </w:t>
      </w:r>
      <w:r w:rsidRPr="001E2DDA">
        <w:rPr>
          <w:rFonts w:ascii="TH Niramit AS" w:eastAsia="Niramit" w:hAnsi="TH Niramit AS" w:cs="TH Niramit AS"/>
          <w:sz w:val="32"/>
          <w:szCs w:val="32"/>
        </w:rPr>
        <w:t>(</w:t>
      </w:r>
      <w:proofErr w:type="spellStart"/>
      <w:r w:rsidRPr="001E2DDA">
        <w:rPr>
          <w:rFonts w:ascii="TH Niramit AS" w:eastAsia="Niramit" w:hAnsi="TH Niramit AS" w:cs="TH Niramit AS"/>
          <w:sz w:val="32"/>
          <w:szCs w:val="32"/>
        </w:rPr>
        <w:t>Intenational</w:t>
      </w:r>
      <w:proofErr w:type="spellEnd"/>
      <w:r w:rsidRPr="001E2DDA">
        <w:rPr>
          <w:rFonts w:ascii="TH Niramit AS" w:eastAsia="Niramit" w:hAnsi="TH Niramit AS" w:cs="TH Niramit AS"/>
          <w:sz w:val="32"/>
          <w:szCs w:val="32"/>
        </w:rPr>
        <w:t>)</w:t>
      </w:r>
    </w:p>
    <w:p w14:paraId="39617AB9" w14:textId="77777777" w:rsidR="001E2DDA" w:rsidRPr="001E2DDA" w:rsidRDefault="001E2DDA" w:rsidP="001E2DDA">
      <w:pPr>
        <w:tabs>
          <w:tab w:val="left" w:pos="1560"/>
        </w:tabs>
        <w:ind w:firstLine="1170"/>
        <w:jc w:val="thaiDistribute"/>
        <w:rPr>
          <w:rFonts w:ascii="TH Niramit AS" w:eastAsia="Niramit" w:hAnsi="TH Niramit AS" w:cs="TH Niramit AS"/>
          <w:sz w:val="32"/>
          <w:szCs w:val="32"/>
        </w:rPr>
      </w:pPr>
      <w:r w:rsidRPr="001E2DDA">
        <w:rPr>
          <w:rFonts w:ascii="TH Niramit AS" w:eastAsia="Niramit" w:hAnsi="TH Niramit AS" w:cs="TH Niramit AS"/>
          <w:sz w:val="32"/>
          <w:szCs w:val="32"/>
          <w:cs/>
        </w:rPr>
        <w:t xml:space="preserve">มิติที่ </w:t>
      </w:r>
      <w:r w:rsidRPr="001E2DDA">
        <w:rPr>
          <w:rFonts w:ascii="TH Niramit AS" w:eastAsia="Niramit" w:hAnsi="TH Niramit AS" w:cs="TH Niramit AS"/>
          <w:sz w:val="32"/>
          <w:szCs w:val="32"/>
        </w:rPr>
        <w:t xml:space="preserve">4 </w:t>
      </w:r>
      <w:r w:rsidRPr="001E2DDA">
        <w:rPr>
          <w:rFonts w:ascii="TH Niramit AS" w:eastAsia="Niramit" w:hAnsi="TH Niramit AS" w:cs="TH Niramit AS"/>
          <w:sz w:val="32"/>
          <w:szCs w:val="32"/>
          <w:cs/>
        </w:rPr>
        <w:t xml:space="preserve">การพลิกโฉมมหาวิทยาลัย </w:t>
      </w:r>
      <w:r w:rsidRPr="001E2DDA">
        <w:rPr>
          <w:rFonts w:ascii="TH Niramit AS" w:eastAsia="Niramit" w:hAnsi="TH Niramit AS" w:cs="TH Niramit AS"/>
          <w:sz w:val="32"/>
          <w:szCs w:val="32"/>
        </w:rPr>
        <w:t>(Reinventing)</w:t>
      </w:r>
    </w:p>
    <w:p w14:paraId="6BADECB0" w14:textId="77777777" w:rsidR="001E2DDA" w:rsidRPr="001E2DDA" w:rsidRDefault="001E2DDA" w:rsidP="001E2DDA">
      <w:pPr>
        <w:tabs>
          <w:tab w:val="left" w:pos="1560"/>
        </w:tabs>
        <w:ind w:firstLine="1170"/>
        <w:jc w:val="thaiDistribute"/>
        <w:rPr>
          <w:rFonts w:ascii="TH Niramit AS" w:eastAsia="Niramit" w:hAnsi="TH Niramit AS" w:cs="TH Niramit AS"/>
          <w:sz w:val="32"/>
          <w:szCs w:val="32"/>
        </w:rPr>
      </w:pPr>
      <w:r w:rsidRPr="001E2DDA">
        <w:rPr>
          <w:rFonts w:ascii="TH Niramit AS" w:eastAsia="Niramit" w:hAnsi="TH Niramit AS" w:cs="TH Niramit AS"/>
          <w:sz w:val="32"/>
          <w:szCs w:val="32"/>
          <w:cs/>
        </w:rPr>
        <w:t xml:space="preserve">มิติที่ </w:t>
      </w:r>
      <w:r w:rsidRPr="001E2DDA">
        <w:rPr>
          <w:rFonts w:ascii="TH Niramit AS" w:eastAsia="Niramit" w:hAnsi="TH Niramit AS" w:cs="TH Niramit AS"/>
          <w:sz w:val="32"/>
          <w:szCs w:val="32"/>
        </w:rPr>
        <w:t xml:space="preserve">5 </w:t>
      </w:r>
      <w:r w:rsidRPr="001E2DDA">
        <w:rPr>
          <w:rFonts w:ascii="TH Niramit AS" w:eastAsia="Niramit" w:hAnsi="TH Niramit AS" w:cs="TH Niramit AS"/>
          <w:sz w:val="32"/>
          <w:szCs w:val="32"/>
          <w:cs/>
        </w:rPr>
        <w:t xml:space="preserve">การเพิ่มรายได้ลดรายจ่าย </w:t>
      </w:r>
      <w:r w:rsidRPr="001E2DDA">
        <w:rPr>
          <w:rFonts w:ascii="TH Niramit AS" w:eastAsia="Niramit" w:hAnsi="TH Niramit AS" w:cs="TH Niramit AS"/>
          <w:sz w:val="32"/>
          <w:szCs w:val="32"/>
        </w:rPr>
        <w:t>(Income)</w:t>
      </w:r>
    </w:p>
    <w:p w14:paraId="0A5E01D8" w14:textId="77777777" w:rsidR="001E2DDA" w:rsidRPr="001E2DDA" w:rsidRDefault="001E2DDA" w:rsidP="001E2DDA">
      <w:pPr>
        <w:tabs>
          <w:tab w:val="left" w:pos="1560"/>
        </w:tabs>
        <w:jc w:val="thaiDistribute"/>
        <w:rPr>
          <w:rFonts w:ascii="TH Niramit AS" w:eastAsia="Niramit" w:hAnsi="TH Niramit AS" w:cs="TH Niramit AS"/>
          <w:sz w:val="32"/>
          <w:szCs w:val="32"/>
        </w:rPr>
      </w:pPr>
      <w:r w:rsidRPr="001E2DDA">
        <w:rPr>
          <w:rFonts w:ascii="TH Niramit AS" w:eastAsia="Niramit" w:hAnsi="TH Niramit AS" w:cs="TH Niramit AS"/>
          <w:sz w:val="32"/>
          <w:szCs w:val="32"/>
          <w:cs/>
        </w:rPr>
        <w:t xml:space="preserve">และจัดทำฉบับร่างแผนบริหารทรัพยากรมนุษย์มหาวิทยาลัยแม่โจ้ ระยะ </w:t>
      </w:r>
      <w:r w:rsidRPr="001E2DDA">
        <w:rPr>
          <w:rFonts w:ascii="TH Niramit AS" w:eastAsia="Niramit" w:hAnsi="TH Niramit AS" w:cs="TH Niramit AS"/>
          <w:sz w:val="32"/>
          <w:szCs w:val="32"/>
        </w:rPr>
        <w:t xml:space="preserve">5 </w:t>
      </w:r>
      <w:r w:rsidRPr="001E2DDA">
        <w:rPr>
          <w:rFonts w:ascii="TH Niramit AS" w:eastAsia="Niramit" w:hAnsi="TH Niramit AS" w:cs="TH Niramit AS"/>
          <w:sz w:val="32"/>
          <w:szCs w:val="32"/>
          <w:cs/>
        </w:rPr>
        <w:t xml:space="preserve">ปี </w:t>
      </w:r>
      <w:r w:rsidRPr="001E2DDA">
        <w:rPr>
          <w:rFonts w:ascii="TH Niramit AS" w:eastAsia="Niramit" w:hAnsi="TH Niramit AS" w:cs="TH Niramit AS"/>
          <w:sz w:val="32"/>
          <w:szCs w:val="32"/>
        </w:rPr>
        <w:t>(</w:t>
      </w:r>
      <w:r w:rsidRPr="001E2DDA">
        <w:rPr>
          <w:rFonts w:ascii="TH Niramit AS" w:eastAsia="Niramit" w:hAnsi="TH Niramit AS" w:cs="TH Niramit AS"/>
          <w:sz w:val="32"/>
          <w:szCs w:val="32"/>
          <w:cs/>
        </w:rPr>
        <w:t>พ</w:t>
      </w:r>
      <w:r w:rsidRPr="001E2DDA">
        <w:rPr>
          <w:rFonts w:ascii="TH Niramit AS" w:eastAsia="Niramit" w:hAnsi="TH Niramit AS" w:cs="TH Niramit AS"/>
          <w:sz w:val="32"/>
          <w:szCs w:val="32"/>
        </w:rPr>
        <w:t>.</w:t>
      </w:r>
      <w:r w:rsidRPr="001E2DDA">
        <w:rPr>
          <w:rFonts w:ascii="TH Niramit AS" w:eastAsia="Niramit" w:hAnsi="TH Niramit AS" w:cs="TH Niramit AS"/>
          <w:sz w:val="32"/>
          <w:szCs w:val="32"/>
          <w:cs/>
        </w:rPr>
        <w:t>ศ</w:t>
      </w:r>
      <w:r w:rsidRPr="001E2DDA">
        <w:rPr>
          <w:rFonts w:ascii="TH Niramit AS" w:eastAsia="Niramit" w:hAnsi="TH Niramit AS" w:cs="TH Niramit AS"/>
          <w:sz w:val="32"/>
          <w:szCs w:val="32"/>
        </w:rPr>
        <w:t xml:space="preserve">. 2565 – 2569)  </w:t>
      </w:r>
      <w:r w:rsidRPr="001E2DDA">
        <w:rPr>
          <w:rFonts w:ascii="TH Niramit AS" w:eastAsia="Niramit" w:hAnsi="TH Niramit AS" w:cs="TH Niramit AS"/>
          <w:sz w:val="32"/>
          <w:szCs w:val="32"/>
          <w:cs/>
        </w:rPr>
        <w:t>จากนั้น จึงดำเนินการจัดวิพากษ์ร่างแผน ดังกล่าวเพื่อรับฟังความคิดเห็นจากทุกส่วน ภายหลังจากที่มหาวิทยาลัยปรับปรุงร่างแผนตามข้อคิดเห็นที่ได้รับแล้วนั้น จึงดำเนินการจัดส่ง</w:t>
      </w:r>
      <w:hyperlink r:id="rId18" w:history="1">
        <w:r w:rsidRPr="001E2DDA">
          <w:rPr>
            <w:rStyle w:val="a3"/>
            <w:rFonts w:ascii="TH Niramit AS" w:eastAsia="Niramit" w:hAnsi="TH Niramit AS" w:cs="TH Niramit AS"/>
            <w:sz w:val="32"/>
            <w:szCs w:val="32"/>
            <w:cs/>
          </w:rPr>
          <w:t xml:space="preserve">แผนบริหารทรัพยากรมนุษย์ มหาวิทยาลัยแม่โจ้ ระยะ </w:t>
        </w:r>
        <w:r w:rsidRPr="001E2DDA">
          <w:rPr>
            <w:rStyle w:val="a3"/>
            <w:rFonts w:ascii="TH Niramit AS" w:eastAsia="Niramit" w:hAnsi="TH Niramit AS" w:cs="TH Niramit AS"/>
            <w:sz w:val="32"/>
            <w:szCs w:val="32"/>
          </w:rPr>
          <w:t xml:space="preserve">5 </w:t>
        </w:r>
        <w:r w:rsidRPr="001E2DDA">
          <w:rPr>
            <w:rStyle w:val="a3"/>
            <w:rFonts w:ascii="TH Niramit AS" w:eastAsia="Niramit" w:hAnsi="TH Niramit AS" w:cs="TH Niramit AS"/>
            <w:sz w:val="32"/>
            <w:szCs w:val="32"/>
            <w:cs/>
          </w:rPr>
          <w:t xml:space="preserve">ปี </w:t>
        </w:r>
        <w:r w:rsidRPr="001E2DDA">
          <w:rPr>
            <w:rStyle w:val="a3"/>
            <w:rFonts w:ascii="TH Niramit AS" w:eastAsia="Niramit" w:hAnsi="TH Niramit AS" w:cs="TH Niramit AS"/>
            <w:sz w:val="32"/>
            <w:szCs w:val="32"/>
          </w:rPr>
          <w:t>(</w:t>
        </w:r>
        <w:r w:rsidRPr="001E2DDA">
          <w:rPr>
            <w:rStyle w:val="a3"/>
            <w:rFonts w:ascii="TH Niramit AS" w:eastAsia="Niramit" w:hAnsi="TH Niramit AS" w:cs="TH Niramit AS"/>
            <w:sz w:val="32"/>
            <w:szCs w:val="32"/>
            <w:cs/>
          </w:rPr>
          <w:t>พ</w:t>
        </w:r>
        <w:r w:rsidRPr="001E2DDA">
          <w:rPr>
            <w:rStyle w:val="a3"/>
            <w:rFonts w:ascii="TH Niramit AS" w:eastAsia="Niramit" w:hAnsi="TH Niramit AS" w:cs="TH Niramit AS"/>
            <w:sz w:val="32"/>
            <w:szCs w:val="32"/>
          </w:rPr>
          <w:t>.</w:t>
        </w:r>
        <w:r w:rsidRPr="001E2DDA">
          <w:rPr>
            <w:rStyle w:val="a3"/>
            <w:rFonts w:ascii="TH Niramit AS" w:eastAsia="Niramit" w:hAnsi="TH Niramit AS" w:cs="TH Niramit AS"/>
            <w:sz w:val="32"/>
            <w:szCs w:val="32"/>
            <w:cs/>
          </w:rPr>
          <w:t>ศ</w:t>
        </w:r>
        <w:r w:rsidRPr="001E2DDA">
          <w:rPr>
            <w:rStyle w:val="a3"/>
            <w:rFonts w:ascii="TH Niramit AS" w:eastAsia="Niramit" w:hAnsi="TH Niramit AS" w:cs="TH Niramit AS"/>
            <w:sz w:val="32"/>
            <w:szCs w:val="32"/>
          </w:rPr>
          <w:t>. 2565 – 2569</w:t>
        </w:r>
      </w:hyperlink>
      <w:r w:rsidRPr="001E2DDA">
        <w:rPr>
          <w:rFonts w:ascii="TH Niramit AS" w:eastAsia="Niramit" w:hAnsi="TH Niramit AS" w:cs="TH Niramit AS"/>
          <w:sz w:val="32"/>
          <w:szCs w:val="32"/>
          <w:u w:val="single"/>
        </w:rPr>
        <w:t>)</w:t>
      </w:r>
      <w:r w:rsidRPr="001E2DDA">
        <w:rPr>
          <w:rFonts w:ascii="TH Niramit AS" w:eastAsia="Niramit" w:hAnsi="TH Niramit AS" w:cs="TH Niramit AS"/>
          <w:color w:val="FF0000"/>
          <w:sz w:val="32"/>
          <w:szCs w:val="32"/>
        </w:rPr>
        <w:t xml:space="preserve"> </w:t>
      </w:r>
      <w:r w:rsidRPr="001E2DDA">
        <w:rPr>
          <w:rFonts w:ascii="TH Niramit AS" w:eastAsia="Niramit" w:hAnsi="TH Niramit AS" w:cs="TH Niramit AS"/>
          <w:sz w:val="32"/>
          <w:szCs w:val="32"/>
          <w:cs/>
        </w:rPr>
        <w:t>และ</w:t>
      </w:r>
      <w:hyperlink r:id="rId19" w:history="1">
        <w:r w:rsidRPr="001E2DDA">
          <w:rPr>
            <w:rStyle w:val="a3"/>
            <w:rFonts w:ascii="TH Niramit AS" w:eastAsia="Niramit" w:hAnsi="TH Niramit AS" w:cs="TH Niramit AS"/>
            <w:sz w:val="32"/>
            <w:szCs w:val="32"/>
            <w:cs/>
          </w:rPr>
          <w:t>แผนบริหารทรัพยากรมนุษย์ มหาวิทยาลัยแม่โจ้ ประจำปีงบประมาณ พ</w:t>
        </w:r>
        <w:r w:rsidRPr="001E2DDA">
          <w:rPr>
            <w:rStyle w:val="a3"/>
            <w:rFonts w:ascii="TH Niramit AS" w:eastAsia="Niramit" w:hAnsi="TH Niramit AS" w:cs="TH Niramit AS"/>
            <w:sz w:val="32"/>
            <w:szCs w:val="32"/>
          </w:rPr>
          <w:t>.</w:t>
        </w:r>
        <w:r w:rsidRPr="001E2DDA">
          <w:rPr>
            <w:rStyle w:val="a3"/>
            <w:rFonts w:ascii="TH Niramit AS" w:eastAsia="Niramit" w:hAnsi="TH Niramit AS" w:cs="TH Niramit AS"/>
            <w:sz w:val="32"/>
            <w:szCs w:val="32"/>
            <w:cs/>
          </w:rPr>
          <w:t>ศ</w:t>
        </w:r>
        <w:r w:rsidRPr="001E2DDA">
          <w:rPr>
            <w:rStyle w:val="a3"/>
            <w:rFonts w:ascii="TH Niramit AS" w:eastAsia="Niramit" w:hAnsi="TH Niramit AS" w:cs="TH Niramit AS"/>
            <w:sz w:val="32"/>
            <w:szCs w:val="32"/>
          </w:rPr>
          <w:t>. 256</w:t>
        </w:r>
        <w:r w:rsidRPr="001E2DDA">
          <w:rPr>
            <w:rStyle w:val="a3"/>
            <w:rFonts w:ascii="TH Niramit AS" w:eastAsia="Niramit" w:hAnsi="TH Niramit AS" w:cs="TH Niramit AS"/>
            <w:sz w:val="32"/>
            <w:szCs w:val="32"/>
            <w:cs/>
          </w:rPr>
          <w:t>6</w:t>
        </w:r>
      </w:hyperlink>
      <w:r w:rsidRPr="001E2DDA">
        <w:rPr>
          <w:rFonts w:ascii="TH Niramit AS" w:eastAsia="Niramit" w:hAnsi="TH Niramit AS" w:cs="TH Niramit AS"/>
          <w:sz w:val="32"/>
          <w:szCs w:val="32"/>
        </w:rPr>
        <w:t xml:space="preserve"> </w:t>
      </w:r>
      <w:r w:rsidRPr="001E2DDA">
        <w:rPr>
          <w:rFonts w:ascii="TH Niramit AS" w:eastAsia="Niramit" w:hAnsi="TH Niramit AS" w:cs="TH Niramit AS"/>
          <w:sz w:val="32"/>
          <w:szCs w:val="32"/>
          <w:cs/>
        </w:rPr>
        <w:t>ไปยังส่วนงาน เพื่อใช้เป็นแนวทางในการจัดทำแผน</w:t>
      </w:r>
      <w:r w:rsidRPr="001E2DDA">
        <w:rPr>
          <w:rFonts w:ascii="TH Niramit AS" w:eastAsia="Niramit" w:hAnsi="TH Niramit AS" w:cs="TH Niramit AS"/>
          <w:sz w:val="32"/>
          <w:szCs w:val="32"/>
          <w:cs/>
        </w:rPr>
        <w:lastRenderedPageBreak/>
        <w:t>เพื่อพัฒนาบุคลากรของส่วนงาน และฝ่ายพัฒนาทรัพยากรมนุษย์ได้จัดถ่ายทอดแผนผ่าน</w:t>
      </w:r>
      <w:hyperlink r:id="rId20" w:history="1">
        <w:r w:rsidRPr="001E2DDA">
          <w:rPr>
            <w:rStyle w:val="a3"/>
            <w:rFonts w:ascii="TH Niramit AS" w:eastAsia="Niramit" w:hAnsi="TH Niramit AS" w:cs="TH Niramit AS"/>
            <w:sz w:val="32"/>
            <w:szCs w:val="32"/>
            <w:cs/>
          </w:rPr>
          <w:t xml:space="preserve">โครงการจัดทำแผนบริหารทรัพยากรมนุษย์ ประจำปีงบประมาณ </w:t>
        </w:r>
        <w:r w:rsidRPr="001E2DDA">
          <w:rPr>
            <w:rStyle w:val="a3"/>
            <w:rFonts w:ascii="TH Niramit AS" w:eastAsia="Niramit" w:hAnsi="TH Niramit AS" w:cs="TH Niramit AS"/>
            <w:sz w:val="32"/>
            <w:szCs w:val="32"/>
          </w:rPr>
          <w:t>256</w:t>
        </w:r>
        <w:r w:rsidRPr="001E2DDA">
          <w:rPr>
            <w:rStyle w:val="a3"/>
            <w:rFonts w:ascii="TH Niramit AS" w:eastAsia="Niramit" w:hAnsi="TH Niramit AS" w:cs="TH Niramit AS"/>
            <w:sz w:val="32"/>
            <w:szCs w:val="32"/>
            <w:cs/>
          </w:rPr>
          <w:t>6</w:t>
        </w:r>
      </w:hyperlink>
      <w:r w:rsidRPr="001E2DDA">
        <w:rPr>
          <w:rFonts w:ascii="TH Niramit AS" w:eastAsia="Niramit" w:hAnsi="TH Niramit AS" w:cs="TH Niramit AS"/>
          <w:sz w:val="32"/>
          <w:szCs w:val="32"/>
          <w:u w:val="single"/>
        </w:rPr>
        <w:t xml:space="preserve"> </w:t>
      </w:r>
    </w:p>
    <w:p w14:paraId="53797024" w14:textId="77777777" w:rsidR="001E2DDA" w:rsidRPr="001E2DDA" w:rsidRDefault="001E2DDA" w:rsidP="001E2DDA">
      <w:pPr>
        <w:tabs>
          <w:tab w:val="left" w:pos="1560"/>
        </w:tabs>
        <w:ind w:firstLine="992"/>
        <w:jc w:val="thaiDistribute"/>
        <w:rPr>
          <w:rFonts w:ascii="TH Niramit AS" w:eastAsia="Niramit" w:hAnsi="TH Niramit AS" w:cs="TH Niramit AS"/>
          <w:color w:val="FF0000"/>
          <w:sz w:val="32"/>
          <w:szCs w:val="32"/>
        </w:rPr>
      </w:pPr>
      <w:r w:rsidRPr="001E2DDA">
        <w:rPr>
          <w:rFonts w:ascii="TH Niramit AS" w:eastAsia="Niramit" w:hAnsi="TH Niramit AS" w:cs="TH Niramit AS"/>
          <w:sz w:val="32"/>
          <w:szCs w:val="32"/>
          <w:cs/>
        </w:rPr>
        <w:t>โดยภายหลังจากที่ส่วนงานดำเนินการจัดทำแผนพัฒนาบุคลากรของแต่ละส่วนงานเรียบร้อยแล้ว ได้ดำเนินการจัดส่งมายังมหาวิทยาลัย เพื่อใช้พิจารณาความสอดคล้องของการกำหนดแผนดังกล่าว ซึ่งจากการสังเคราะห์แล้วพบว่า</w:t>
      </w:r>
      <w:r w:rsidRPr="001E2DDA">
        <w:rPr>
          <w:rFonts w:ascii="TH Niramit AS" w:eastAsia="Niramit" w:hAnsi="TH Niramit AS" w:cs="TH Niramit AS"/>
          <w:color w:val="FF0000"/>
          <w:sz w:val="32"/>
          <w:szCs w:val="32"/>
          <w:cs/>
        </w:rPr>
        <w:t xml:space="preserve"> </w:t>
      </w:r>
      <w:hyperlink r:id="rId21" w:history="1">
        <w:r w:rsidRPr="001E2DDA">
          <w:rPr>
            <w:rStyle w:val="a3"/>
            <w:rFonts w:ascii="TH Niramit AS" w:eastAsia="Niramit" w:hAnsi="TH Niramit AS" w:cs="TH Niramit AS"/>
            <w:sz w:val="32"/>
            <w:szCs w:val="32"/>
            <w:cs/>
          </w:rPr>
          <w:t>ส่วนงานได้ใช้แนวทางในการจัดทำแผนที่เกี่ยวข้องกับการพัฒนาบุคลากรสายวิชาการในทิศทางเดียวกับมหาวิทยาลัย</w:t>
        </w:r>
      </w:hyperlink>
      <w:r w:rsidRPr="001E2DDA">
        <w:rPr>
          <w:rFonts w:ascii="TH Niramit AS" w:eastAsia="Niramit" w:hAnsi="TH Niramit AS" w:cs="TH Niramit AS"/>
          <w:color w:val="FF0000"/>
          <w:sz w:val="32"/>
          <w:szCs w:val="32"/>
          <w:cs/>
        </w:rPr>
        <w:t xml:space="preserve"> </w:t>
      </w:r>
      <w:r w:rsidRPr="001E2DDA">
        <w:rPr>
          <w:rFonts w:ascii="TH Niramit AS" w:eastAsia="Niramit" w:hAnsi="TH Niramit AS" w:cs="TH Niramit AS"/>
          <w:sz w:val="32"/>
          <w:szCs w:val="32"/>
          <w:cs/>
        </w:rPr>
        <w:t xml:space="preserve">รวมถึงได้บูรณาการพัฒนาบุคลากรผ่านโครงการหรือกิจกรรมที่มหาวิทยาลัยกำหนดอีกด้วย </w:t>
      </w:r>
    </w:p>
    <w:p w14:paraId="5B58E6A2" w14:textId="3CB95F19" w:rsidR="001E2DDA" w:rsidRDefault="001E2DDA" w:rsidP="00E81115">
      <w:pPr>
        <w:jc w:val="thaiDistribute"/>
        <w:rPr>
          <w:rFonts w:ascii="TH Niramit AS" w:hAnsi="TH Niramit AS" w:cs="TH Niramit AS"/>
          <w:sz w:val="32"/>
          <w:szCs w:val="32"/>
        </w:rPr>
      </w:pPr>
    </w:p>
    <w:p w14:paraId="2E8227C3" w14:textId="737EAA14" w:rsidR="00E7447C" w:rsidRDefault="00E7447C" w:rsidP="00E81115">
      <w:pPr>
        <w:jc w:val="thaiDistribute"/>
        <w:rPr>
          <w:rFonts w:ascii="TH Niramit AS" w:hAnsi="TH Niramit AS" w:cs="TH Niramit AS"/>
          <w:sz w:val="32"/>
          <w:szCs w:val="32"/>
        </w:rPr>
      </w:pPr>
    </w:p>
    <w:p w14:paraId="5D4FAD9C" w14:textId="54C42CB0" w:rsidR="00E7447C" w:rsidRDefault="00E7447C" w:rsidP="00E81115">
      <w:pPr>
        <w:jc w:val="thaiDistribute"/>
        <w:rPr>
          <w:rFonts w:ascii="TH Niramit AS" w:hAnsi="TH Niramit AS" w:cs="TH Niramit AS"/>
          <w:sz w:val="32"/>
          <w:szCs w:val="32"/>
        </w:rPr>
      </w:pPr>
    </w:p>
    <w:p w14:paraId="04F32ED0" w14:textId="005790FF" w:rsidR="00E7447C" w:rsidRDefault="00E7447C" w:rsidP="00E81115">
      <w:pPr>
        <w:jc w:val="thaiDistribute"/>
        <w:rPr>
          <w:rFonts w:ascii="TH Niramit AS" w:hAnsi="TH Niramit AS" w:cs="TH Niramit AS"/>
          <w:sz w:val="32"/>
          <w:szCs w:val="32"/>
        </w:rPr>
      </w:pPr>
    </w:p>
    <w:p w14:paraId="3A62394A" w14:textId="653C9DA1" w:rsidR="00E7447C" w:rsidRDefault="00E7447C" w:rsidP="00E81115">
      <w:pPr>
        <w:jc w:val="thaiDistribute"/>
        <w:rPr>
          <w:rFonts w:ascii="TH Niramit AS" w:hAnsi="TH Niramit AS" w:cs="TH Niramit AS"/>
          <w:sz w:val="32"/>
          <w:szCs w:val="32"/>
        </w:rPr>
      </w:pPr>
    </w:p>
    <w:p w14:paraId="6178183B" w14:textId="57467B1B" w:rsidR="00E7447C" w:rsidRDefault="00E7447C" w:rsidP="00E81115">
      <w:pPr>
        <w:jc w:val="thaiDistribute"/>
        <w:rPr>
          <w:rFonts w:ascii="TH Niramit AS" w:hAnsi="TH Niramit AS" w:cs="TH Niramit AS"/>
          <w:sz w:val="32"/>
          <w:szCs w:val="32"/>
        </w:rPr>
      </w:pPr>
    </w:p>
    <w:p w14:paraId="45ED9552" w14:textId="468654D0" w:rsidR="00E7447C" w:rsidRDefault="00E7447C" w:rsidP="00E81115">
      <w:pPr>
        <w:jc w:val="thaiDistribute"/>
        <w:rPr>
          <w:rFonts w:ascii="TH Niramit AS" w:hAnsi="TH Niramit AS" w:cs="TH Niramit AS"/>
          <w:sz w:val="32"/>
          <w:szCs w:val="32"/>
        </w:rPr>
      </w:pPr>
    </w:p>
    <w:p w14:paraId="2A708A3A" w14:textId="3A73A4AB" w:rsidR="00E7447C" w:rsidRDefault="00E7447C" w:rsidP="00E81115">
      <w:pPr>
        <w:jc w:val="thaiDistribute"/>
        <w:rPr>
          <w:rFonts w:ascii="TH Niramit AS" w:hAnsi="TH Niramit AS" w:cs="TH Niramit AS"/>
          <w:sz w:val="32"/>
          <w:szCs w:val="32"/>
        </w:rPr>
      </w:pPr>
    </w:p>
    <w:p w14:paraId="0181068C" w14:textId="4DE4D4D7" w:rsidR="00E7447C" w:rsidRDefault="00E7447C" w:rsidP="00E81115">
      <w:pPr>
        <w:jc w:val="thaiDistribute"/>
        <w:rPr>
          <w:rFonts w:ascii="TH Niramit AS" w:hAnsi="TH Niramit AS" w:cs="TH Niramit AS"/>
          <w:sz w:val="32"/>
          <w:szCs w:val="32"/>
        </w:rPr>
      </w:pPr>
    </w:p>
    <w:p w14:paraId="5EC62DD9" w14:textId="73D9B8CB" w:rsidR="00E7447C" w:rsidRDefault="00E7447C" w:rsidP="00E81115">
      <w:pPr>
        <w:jc w:val="thaiDistribute"/>
        <w:rPr>
          <w:rFonts w:ascii="TH Niramit AS" w:hAnsi="TH Niramit AS" w:cs="TH Niramit AS"/>
          <w:sz w:val="32"/>
          <w:szCs w:val="32"/>
        </w:rPr>
      </w:pPr>
    </w:p>
    <w:p w14:paraId="02933138" w14:textId="63D3F35B" w:rsidR="00E7447C" w:rsidRDefault="00E7447C" w:rsidP="00E81115">
      <w:pPr>
        <w:jc w:val="thaiDistribute"/>
        <w:rPr>
          <w:rFonts w:ascii="TH Niramit AS" w:hAnsi="TH Niramit AS" w:cs="TH Niramit AS"/>
          <w:sz w:val="32"/>
          <w:szCs w:val="32"/>
        </w:rPr>
      </w:pPr>
    </w:p>
    <w:p w14:paraId="552BC4E0" w14:textId="0B2C958D" w:rsidR="00E7447C" w:rsidRDefault="00E7447C" w:rsidP="00E81115">
      <w:pPr>
        <w:jc w:val="thaiDistribute"/>
        <w:rPr>
          <w:rFonts w:ascii="TH Niramit AS" w:hAnsi="TH Niramit AS" w:cs="TH Niramit AS"/>
          <w:sz w:val="32"/>
          <w:szCs w:val="32"/>
        </w:rPr>
      </w:pPr>
    </w:p>
    <w:p w14:paraId="48720356" w14:textId="58F6CE29" w:rsidR="00E7447C" w:rsidRDefault="00E7447C" w:rsidP="00E81115">
      <w:pPr>
        <w:jc w:val="thaiDistribute"/>
        <w:rPr>
          <w:rFonts w:ascii="TH Niramit AS" w:hAnsi="TH Niramit AS" w:cs="TH Niramit AS"/>
          <w:sz w:val="32"/>
          <w:szCs w:val="32"/>
        </w:rPr>
      </w:pPr>
    </w:p>
    <w:p w14:paraId="0F4FE585" w14:textId="0724E501" w:rsidR="00E7447C" w:rsidRDefault="00E7447C" w:rsidP="00E81115">
      <w:pPr>
        <w:jc w:val="thaiDistribute"/>
        <w:rPr>
          <w:rFonts w:ascii="TH Niramit AS" w:hAnsi="TH Niramit AS" w:cs="TH Niramit AS"/>
          <w:sz w:val="32"/>
          <w:szCs w:val="32"/>
        </w:rPr>
      </w:pPr>
    </w:p>
    <w:p w14:paraId="2D7207FE" w14:textId="0AA970B2" w:rsidR="00E7447C" w:rsidRDefault="00E7447C" w:rsidP="00E81115">
      <w:pPr>
        <w:jc w:val="thaiDistribute"/>
        <w:rPr>
          <w:rFonts w:ascii="TH Niramit AS" w:hAnsi="TH Niramit AS" w:cs="TH Niramit AS"/>
          <w:sz w:val="32"/>
          <w:szCs w:val="32"/>
        </w:rPr>
      </w:pPr>
    </w:p>
    <w:p w14:paraId="215512D7" w14:textId="57C08218" w:rsidR="00E7447C" w:rsidRDefault="00E7447C" w:rsidP="00E81115">
      <w:pPr>
        <w:jc w:val="thaiDistribute"/>
        <w:rPr>
          <w:rFonts w:ascii="TH Niramit AS" w:hAnsi="TH Niramit AS" w:cs="TH Niramit AS"/>
          <w:sz w:val="32"/>
          <w:szCs w:val="32"/>
        </w:rPr>
      </w:pPr>
    </w:p>
    <w:p w14:paraId="0F4BB135" w14:textId="65D9F39A" w:rsidR="00E7447C" w:rsidRDefault="00E7447C" w:rsidP="00E81115">
      <w:pPr>
        <w:jc w:val="thaiDistribute"/>
        <w:rPr>
          <w:rFonts w:ascii="TH Niramit AS" w:hAnsi="TH Niramit AS" w:cs="TH Niramit AS"/>
          <w:sz w:val="32"/>
          <w:szCs w:val="32"/>
        </w:rPr>
      </w:pPr>
    </w:p>
    <w:p w14:paraId="7563415F" w14:textId="7BCFBEF6" w:rsidR="00E7447C" w:rsidRDefault="00E7447C" w:rsidP="00E81115">
      <w:pPr>
        <w:jc w:val="thaiDistribute"/>
        <w:rPr>
          <w:rFonts w:ascii="TH Niramit AS" w:hAnsi="TH Niramit AS" w:cs="TH Niramit AS"/>
          <w:sz w:val="32"/>
          <w:szCs w:val="32"/>
        </w:rPr>
      </w:pPr>
    </w:p>
    <w:p w14:paraId="6BDDE178" w14:textId="3A1FAD68" w:rsidR="00E7447C" w:rsidRDefault="00E7447C" w:rsidP="00E81115">
      <w:pPr>
        <w:jc w:val="thaiDistribute"/>
        <w:rPr>
          <w:rFonts w:ascii="TH Niramit AS" w:hAnsi="TH Niramit AS" w:cs="TH Niramit AS"/>
          <w:sz w:val="32"/>
          <w:szCs w:val="32"/>
        </w:rPr>
      </w:pPr>
    </w:p>
    <w:p w14:paraId="6C4C4F83" w14:textId="46934189" w:rsidR="00E7447C" w:rsidRDefault="00E7447C" w:rsidP="00E81115">
      <w:pPr>
        <w:jc w:val="thaiDistribute"/>
        <w:rPr>
          <w:rFonts w:ascii="TH Niramit AS" w:hAnsi="TH Niramit AS" w:cs="TH Niramit AS"/>
          <w:sz w:val="32"/>
          <w:szCs w:val="32"/>
        </w:rPr>
      </w:pPr>
    </w:p>
    <w:p w14:paraId="1A4602CF" w14:textId="0AE6711B" w:rsidR="00E7447C" w:rsidRDefault="00E7447C" w:rsidP="00E81115">
      <w:pPr>
        <w:jc w:val="thaiDistribute"/>
        <w:rPr>
          <w:rFonts w:ascii="TH Niramit AS" w:hAnsi="TH Niramit AS" w:cs="TH Niramit AS"/>
          <w:sz w:val="32"/>
          <w:szCs w:val="32"/>
        </w:rPr>
      </w:pPr>
    </w:p>
    <w:p w14:paraId="458DCB3C" w14:textId="6BBAA000" w:rsidR="00E7447C" w:rsidRDefault="00E7447C" w:rsidP="00E81115">
      <w:pPr>
        <w:jc w:val="thaiDistribute"/>
        <w:rPr>
          <w:rFonts w:ascii="TH Niramit AS" w:hAnsi="TH Niramit AS" w:cs="TH Niramit AS"/>
          <w:sz w:val="32"/>
          <w:szCs w:val="32"/>
        </w:rPr>
      </w:pPr>
    </w:p>
    <w:p w14:paraId="71990CB8" w14:textId="1789DE44" w:rsidR="00E7447C" w:rsidRDefault="00E7447C" w:rsidP="00E81115">
      <w:pPr>
        <w:jc w:val="thaiDistribute"/>
        <w:rPr>
          <w:rFonts w:ascii="TH Niramit AS" w:hAnsi="TH Niramit AS" w:cs="TH Niramit AS"/>
          <w:sz w:val="32"/>
          <w:szCs w:val="32"/>
        </w:rPr>
      </w:pPr>
    </w:p>
    <w:p w14:paraId="1F208E14" w14:textId="3EF751A9" w:rsidR="00E7447C" w:rsidRDefault="00E7447C" w:rsidP="00E81115">
      <w:pPr>
        <w:jc w:val="thaiDistribute"/>
        <w:rPr>
          <w:rFonts w:ascii="TH Niramit AS" w:hAnsi="TH Niramit AS" w:cs="TH Niramit AS"/>
          <w:sz w:val="32"/>
          <w:szCs w:val="32"/>
        </w:rPr>
      </w:pPr>
    </w:p>
    <w:p w14:paraId="3104834F" w14:textId="152E290C" w:rsidR="00E7447C" w:rsidRDefault="00E7447C" w:rsidP="00E81115">
      <w:pPr>
        <w:jc w:val="thaiDistribute"/>
        <w:rPr>
          <w:rFonts w:ascii="TH Niramit AS" w:hAnsi="TH Niramit AS" w:cs="TH Niramit AS"/>
          <w:sz w:val="32"/>
          <w:szCs w:val="32"/>
        </w:rPr>
      </w:pPr>
    </w:p>
    <w:p w14:paraId="26E95F71" w14:textId="0D67D6E4" w:rsidR="00E7447C" w:rsidRPr="00D8095C" w:rsidRDefault="00E7447C" w:rsidP="00E81115">
      <w:pPr>
        <w:jc w:val="thaiDistribute"/>
        <w:rPr>
          <w:rFonts w:ascii="TH Niramit AS" w:hAnsi="TH Niramit AS" w:cs="TH Niramit AS"/>
          <w:b/>
          <w:bCs/>
          <w:color w:val="00B0F0"/>
          <w:sz w:val="32"/>
          <w:szCs w:val="32"/>
        </w:rPr>
      </w:pPr>
      <w:r w:rsidRPr="00D8095C">
        <w:rPr>
          <w:rFonts w:ascii="TH Niramit AS" w:hAnsi="TH Niramit AS" w:cs="TH Niramit AS"/>
          <w:b/>
          <w:bCs/>
          <w:color w:val="00B0F0"/>
          <w:sz w:val="32"/>
          <w:szCs w:val="32"/>
        </w:rPr>
        <w:lastRenderedPageBreak/>
        <w:t xml:space="preserve">5.7 </w:t>
      </w:r>
      <w:r w:rsidRPr="00D8095C">
        <w:rPr>
          <w:rFonts w:ascii="TH Niramit AS" w:hAnsi="TH Niramit AS" w:cs="TH Niramit AS" w:hint="cs"/>
          <w:b/>
          <w:bCs/>
          <w:color w:val="00B0F0"/>
          <w:sz w:val="32"/>
          <w:szCs w:val="32"/>
          <w:cs/>
        </w:rPr>
        <w:t>การกำหนดและวางแผนความต้องการด้านการฝึกอบรมและพัฒนาตามความต้องการของบุคลากรสายวิชาการ</w:t>
      </w:r>
    </w:p>
    <w:p w14:paraId="649F898C" w14:textId="77777777" w:rsidR="00E7447C" w:rsidRDefault="00E7447C" w:rsidP="00E7447C">
      <w:pPr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Pr="00825BCC">
        <w:rPr>
          <w:rFonts w:ascii="TH SarabunPSK" w:hAnsi="TH SarabunPSK" w:cs="TH SarabunPSK" w:hint="cs"/>
          <w:sz w:val="32"/>
          <w:szCs w:val="32"/>
          <w:cs/>
        </w:rPr>
        <w:t>คณะผลิตกรรมการเกษตร  ได้มีการสำรวจ</w:t>
      </w:r>
      <w:bookmarkStart w:id="2" w:name="_GoBack"/>
      <w:bookmarkEnd w:id="2"/>
      <w:r w:rsidRPr="00825BCC">
        <w:rPr>
          <w:rFonts w:ascii="TH SarabunPSK" w:hAnsi="TH SarabunPSK" w:cs="TH SarabunPSK" w:hint="cs"/>
          <w:sz w:val="32"/>
          <w:szCs w:val="32"/>
          <w:cs/>
        </w:rPr>
        <w:t>ความต้องการในการพัฒนาตนเอง (</w:t>
      </w:r>
      <w:r w:rsidRPr="00825BCC">
        <w:rPr>
          <w:rFonts w:ascii="TH SarabunPSK" w:hAnsi="TH SarabunPSK" w:cs="TH SarabunPSK" w:hint="cs"/>
          <w:sz w:val="32"/>
          <w:szCs w:val="32"/>
        </w:rPr>
        <w:t>Individual Development Plan :</w:t>
      </w:r>
      <w:r w:rsidRPr="00825B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5BCC">
        <w:rPr>
          <w:rFonts w:ascii="TH SarabunPSK" w:hAnsi="TH SarabunPSK" w:cs="TH SarabunPSK" w:hint="cs"/>
          <w:sz w:val="32"/>
          <w:szCs w:val="32"/>
        </w:rPr>
        <w:t>IDP)</w:t>
      </w:r>
      <w:r w:rsidRPr="00825BCC">
        <w:rPr>
          <w:rFonts w:ascii="TH SarabunPSK" w:hAnsi="TH SarabunPSK" w:cs="TH SarabunPSK" w:hint="cs"/>
          <w:sz w:val="32"/>
          <w:szCs w:val="32"/>
          <w:cs/>
        </w:rPr>
        <w:t xml:space="preserve"> และได้</w:t>
      </w:r>
      <w:r>
        <w:rPr>
          <w:rFonts w:ascii="TH SarabunPSK" w:hAnsi="TH SarabunPSK" w:cs="TH SarabunPSK" w:hint="cs"/>
          <w:sz w:val="32"/>
          <w:szCs w:val="32"/>
          <w:cs/>
        </w:rPr>
        <w:t>ดำเนิน</w:t>
      </w:r>
      <w:r w:rsidRPr="00825BCC">
        <w:rPr>
          <w:rFonts w:ascii="TH SarabunPSK" w:hAnsi="TH SarabunPSK" w:cs="TH SarabunPSK" w:hint="cs"/>
          <w:sz w:val="32"/>
          <w:szCs w:val="32"/>
          <w:cs/>
        </w:rPr>
        <w:t xml:space="preserve">การวิเคราะห์ความต้องการและความจำเป็นของบุคลากร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ตามความต้องการในการพัฒนาตนเอง </w:t>
      </w:r>
      <w:r w:rsidRPr="00CA4D1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ซึ่งมีบุคลากรให้การสนใจในการพัฒนาตนเองตามลำดับ ดังนี้</w:t>
      </w:r>
    </w:p>
    <w:tbl>
      <w:tblPr>
        <w:tblStyle w:val="a7"/>
        <w:tblW w:w="4961" w:type="dxa"/>
        <w:jc w:val="center"/>
        <w:tblInd w:w="0" w:type="dxa"/>
        <w:tblLook w:val="04A0" w:firstRow="1" w:lastRow="0" w:firstColumn="1" w:lastColumn="0" w:noHBand="0" w:noVBand="1"/>
      </w:tblPr>
      <w:tblGrid>
        <w:gridCol w:w="992"/>
        <w:gridCol w:w="3969"/>
      </w:tblGrid>
      <w:tr w:rsidR="00E7447C" w:rsidRPr="00346D9E" w14:paraId="5E699CB1" w14:textId="77777777" w:rsidTr="00530522">
        <w:trPr>
          <w:jc w:val="center"/>
        </w:trPr>
        <w:tc>
          <w:tcPr>
            <w:tcW w:w="992" w:type="dxa"/>
          </w:tcPr>
          <w:p w14:paraId="576CAEC1" w14:textId="77777777" w:rsidR="00E7447C" w:rsidRPr="00346D9E" w:rsidRDefault="00E7447C" w:rsidP="0053052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6D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69" w:type="dxa"/>
          </w:tcPr>
          <w:p w14:paraId="7F78F55B" w14:textId="77777777" w:rsidR="00E7447C" w:rsidRPr="00346D9E" w:rsidRDefault="00E7447C" w:rsidP="0053052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6D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สายวิชาการ</w:t>
            </w:r>
          </w:p>
        </w:tc>
      </w:tr>
      <w:tr w:rsidR="00E7447C" w14:paraId="4D3BF836" w14:textId="77777777" w:rsidTr="00530522">
        <w:trPr>
          <w:jc w:val="center"/>
        </w:trPr>
        <w:tc>
          <w:tcPr>
            <w:tcW w:w="992" w:type="dxa"/>
          </w:tcPr>
          <w:p w14:paraId="14AD1D3A" w14:textId="77777777" w:rsidR="00E7447C" w:rsidRDefault="00E7447C" w:rsidP="00530522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14:paraId="5046F543" w14:textId="77777777" w:rsidR="00E7447C" w:rsidRDefault="00E7447C" w:rsidP="00530522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ความรู้ความเชี่ยวชาญด้านวิชาการ</w:t>
            </w:r>
          </w:p>
        </w:tc>
      </w:tr>
      <w:tr w:rsidR="00E7447C" w14:paraId="76063900" w14:textId="77777777" w:rsidTr="00530522">
        <w:trPr>
          <w:jc w:val="center"/>
        </w:trPr>
        <w:tc>
          <w:tcPr>
            <w:tcW w:w="992" w:type="dxa"/>
          </w:tcPr>
          <w:p w14:paraId="10AE068A" w14:textId="77777777" w:rsidR="00E7447C" w:rsidRDefault="00E7447C" w:rsidP="00530522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969" w:type="dxa"/>
          </w:tcPr>
          <w:p w14:paraId="7F3D8437" w14:textId="77777777" w:rsidR="00E7447C" w:rsidRDefault="00E7447C" w:rsidP="00530522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ทักษะด้านวิจัยและนวัตกรรม</w:t>
            </w:r>
          </w:p>
        </w:tc>
      </w:tr>
      <w:tr w:rsidR="00E7447C" w14:paraId="14EE24A0" w14:textId="77777777" w:rsidTr="00530522">
        <w:trPr>
          <w:jc w:val="center"/>
        </w:trPr>
        <w:tc>
          <w:tcPr>
            <w:tcW w:w="992" w:type="dxa"/>
          </w:tcPr>
          <w:p w14:paraId="67C59B20" w14:textId="77777777" w:rsidR="00E7447C" w:rsidRDefault="00E7447C" w:rsidP="00530522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969" w:type="dxa"/>
          </w:tcPr>
          <w:p w14:paraId="22DD0AA5" w14:textId="77777777" w:rsidR="00E7447C" w:rsidRDefault="00E7447C" w:rsidP="00530522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ทักษะการสอน</w:t>
            </w:r>
          </w:p>
        </w:tc>
      </w:tr>
    </w:tbl>
    <w:p w14:paraId="0EFFC8F2" w14:textId="77777777" w:rsidR="00E7447C" w:rsidRDefault="00E7447C" w:rsidP="00E7447C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05CCB5F2" w14:textId="77777777" w:rsidR="00E7447C" w:rsidRDefault="00E7447C" w:rsidP="00E7447C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ดังนั้น  คณะผลิตกรรมการเกษตร จึงได้</w:t>
      </w:r>
      <w:r w:rsidRPr="00825BCC">
        <w:rPr>
          <w:rFonts w:ascii="TH SarabunPSK" w:hAnsi="TH SarabunPSK" w:cs="TH SarabunPSK" w:hint="cs"/>
          <w:sz w:val="32"/>
          <w:szCs w:val="32"/>
          <w:cs/>
        </w:rPr>
        <w:t>มีการวางแผนการพัฒนาบุคลากรจากการสำรวจความต้องการจำเป็น เพื่อให้สอดคล้องกับวิสัยทัศน์ของมหาวิทยาลัย และเพื่อพัฒนาตามสมรรถนะประจำกลุ่มงาน  (</w:t>
      </w:r>
      <w:r w:rsidRPr="00825BCC">
        <w:rPr>
          <w:rFonts w:ascii="TH SarabunPSK" w:hAnsi="TH SarabunPSK" w:cs="TH SarabunPSK" w:hint="cs"/>
          <w:sz w:val="32"/>
          <w:szCs w:val="32"/>
        </w:rPr>
        <w:t xml:space="preserve">Functional Competency) </w:t>
      </w:r>
      <w:r w:rsidRPr="00825BCC">
        <w:rPr>
          <w:rFonts w:ascii="TH SarabunPSK" w:hAnsi="TH SarabunPSK" w:cs="TH SarabunPSK" w:hint="cs"/>
          <w:sz w:val="32"/>
          <w:szCs w:val="32"/>
          <w:cs/>
        </w:rPr>
        <w:t xml:space="preserve"> หรือพัฒนาความก้าวหน้าตามตำแหน่งงาน  อีกทั้งยังช่วยให้บุคลากรสามารถปฏิบัติงานได้บรรลุตามเป้าหมายในสายงานของตนเองและสอดคล้องกับทิศทางการพัฒนาบุคลากรของคณะและมหาวิทยาลัย </w:t>
      </w:r>
      <w:r>
        <w:rPr>
          <w:rFonts w:ascii="TH SarabunPSK" w:hAnsi="TH SarabunPSK" w:cs="TH SarabunPSK" w:hint="cs"/>
          <w:sz w:val="32"/>
          <w:szCs w:val="32"/>
          <w:cs/>
        </w:rPr>
        <w:t>ซึ่งในส่วนของสายวิชาการ คณะได้ดำเนินการมุ่งเน้น และส่งเสริมให้ขอกำหนดหนดตำแหน่งที่สูงขึ้น ในการขอตำแหน่งทางวิชาการ โดยได้จัดประกาศหลักเกณฑ์อัตราสนับสนุนตีพิมพ์เผยแพร่ผลงานวิจัย หรือการขอกำหนดตำแหน่งสำหรับอาจารย์ที่ยังไม่มีตำแหน่งทางวิชาการ (เอกสารแนบ) และจัดกิจกรรม</w:t>
      </w:r>
      <w:r w:rsidRPr="00825BCC">
        <w:rPr>
          <w:rFonts w:ascii="TH SarabunPSK" w:hAnsi="TH SarabunPSK" w:cs="TH SarabunPSK" w:hint="cs"/>
          <w:sz w:val="32"/>
          <w:szCs w:val="32"/>
          <w:cs/>
        </w:rPr>
        <w:t xml:space="preserve">การแลกเปลี่ยนเรียนรู้ในการเตรียมผลงานทางวิชาการ พร้อมทั้งติดตาม ให้คำแนะนำ และส่งเสริมการยื่นเอกสารการขอกำหนดตำแหน่งทางวิชาการ </w:t>
      </w:r>
      <w:r>
        <w:rPr>
          <w:rFonts w:ascii="TH SarabunPSK" w:hAnsi="TH SarabunPSK" w:cs="TH SarabunPSK" w:hint="cs"/>
          <w:sz w:val="32"/>
          <w:szCs w:val="32"/>
          <w:cs/>
        </w:rPr>
        <w:t>อย่างต่อเนื่อง</w:t>
      </w:r>
      <w:r w:rsidRPr="0041530B">
        <w:rPr>
          <w:rFonts w:ascii="TH SarabunPSK" w:hAnsi="TH SarabunPSK" w:cs="TH SarabunPSK"/>
          <w:sz w:val="32"/>
          <w:szCs w:val="32"/>
          <w:cs/>
        </w:rPr>
        <w:t>.</w:t>
      </w:r>
    </w:p>
    <w:p w14:paraId="2EDF13EF" w14:textId="3F0C9722" w:rsidR="00E7447C" w:rsidRDefault="00E7447C" w:rsidP="00E81115">
      <w:pPr>
        <w:jc w:val="thaiDistribute"/>
        <w:rPr>
          <w:rFonts w:ascii="TH Niramit AS" w:hAnsi="TH Niramit AS" w:cs="TH Niramit AS"/>
          <w:sz w:val="32"/>
          <w:szCs w:val="32"/>
          <w:cs/>
        </w:rPr>
      </w:pPr>
    </w:p>
    <w:p w14:paraId="53A513E6" w14:textId="6A24D324" w:rsidR="00E7447C" w:rsidRPr="00715D25" w:rsidRDefault="00E7447C" w:rsidP="00E7447C">
      <w:pPr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นอกจากนั้น คณะผลิตกรรมการเกษตร ได้กำหนดสมรรถนะ</w:t>
      </w:r>
      <w:r w:rsidRPr="00715D25">
        <w:rPr>
          <w:rFonts w:ascii="TH SarabunPSK" w:hAnsi="TH SarabunPSK" w:cs="TH SarabunPSK" w:hint="cs"/>
          <w:sz w:val="32"/>
          <w:szCs w:val="32"/>
          <w:cs/>
        </w:rPr>
        <w:t>ที่เป็นของกลุ่มบุคลากร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715D25">
        <w:rPr>
          <w:rFonts w:ascii="TH SarabunPSK" w:hAnsi="TH SarabunPSK" w:cs="TH SarabunPSK" w:hint="cs"/>
          <w:sz w:val="32"/>
          <w:szCs w:val="32"/>
          <w:cs/>
        </w:rPr>
        <w:t>สายวิชาการ ดังนี้</w:t>
      </w:r>
    </w:p>
    <w:p w14:paraId="7EF94B32" w14:textId="77777777" w:rsidR="00E7447C" w:rsidRPr="00715D25" w:rsidRDefault="00E7447C" w:rsidP="00E7447C">
      <w:pPr>
        <w:ind w:firstLine="1418"/>
        <w:rPr>
          <w:rFonts w:ascii="TH SarabunPSK" w:hAnsi="TH SarabunPSK" w:cs="TH SarabunPSK"/>
          <w:sz w:val="16"/>
          <w:szCs w:val="16"/>
        </w:rPr>
      </w:pPr>
    </w:p>
    <w:p w14:paraId="3CC6CBE7" w14:textId="77777777" w:rsidR="00E7447C" w:rsidRPr="00715D25" w:rsidRDefault="00E7447C" w:rsidP="00E7447C">
      <w:pPr>
        <w:tabs>
          <w:tab w:val="left" w:pos="1701"/>
        </w:tabs>
        <w:ind w:firstLine="1418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15D2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บุคลากรสายวิชาการ  กำหนดไว้  3  ข้อ  ดังนี้ </w:t>
      </w:r>
    </w:p>
    <w:p w14:paraId="318937CF" w14:textId="77777777" w:rsidR="00E7447C" w:rsidRPr="00715D25" w:rsidRDefault="00E7447C" w:rsidP="00E7447C">
      <w:pPr>
        <w:pStyle w:val="a4"/>
        <w:numPr>
          <w:ilvl w:val="0"/>
          <w:numId w:val="10"/>
        </w:numPr>
        <w:tabs>
          <w:tab w:val="left" w:pos="1418"/>
          <w:tab w:val="left" w:pos="1701"/>
        </w:tabs>
        <w:ind w:left="0" w:firstLine="1418"/>
        <w:rPr>
          <w:rFonts w:ascii="TH SarabunPSK" w:hAnsi="TH SarabunPSK" w:cs="TH SarabunPSK"/>
          <w:sz w:val="32"/>
          <w:szCs w:val="32"/>
        </w:rPr>
      </w:pPr>
      <w:r w:rsidRPr="00715D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มีความรับผิดชอบต่อหน้าที่ </w:t>
      </w:r>
      <w:r w:rsidRPr="00715D25">
        <w:rPr>
          <w:rFonts w:ascii="TH SarabunPSK" w:hAnsi="TH SarabunPSK" w:cs="TH SarabunPSK" w:hint="cs"/>
          <w:sz w:val="32"/>
          <w:szCs w:val="32"/>
          <w:cs/>
        </w:rPr>
        <w:t xml:space="preserve"> เช่น  การสอน  การวิจัย  การบริการวิชาการและทำนุบำรุง</w:t>
      </w:r>
      <w:proofErr w:type="spellStart"/>
      <w:r w:rsidRPr="00715D25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 w:rsidRPr="00715D25">
        <w:rPr>
          <w:rFonts w:ascii="TH SarabunPSK" w:hAnsi="TH SarabunPSK" w:cs="TH SarabunPSK" w:hint="cs"/>
          <w:sz w:val="32"/>
          <w:szCs w:val="32"/>
          <w:cs/>
        </w:rPr>
        <w:t>วัฒนธรรม  นอกจากนี้ยังครอบคลุมถึงการดูแลนักศึกษาในสาขาวิชาและนักศึกษาในที่ปรึกษา</w:t>
      </w:r>
    </w:p>
    <w:p w14:paraId="782EC056" w14:textId="77777777" w:rsidR="00E7447C" w:rsidRPr="00715D25" w:rsidRDefault="00E7447C" w:rsidP="00E7447C">
      <w:pPr>
        <w:pStyle w:val="a4"/>
        <w:numPr>
          <w:ilvl w:val="0"/>
          <w:numId w:val="10"/>
        </w:numPr>
        <w:tabs>
          <w:tab w:val="left" w:pos="1080"/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715D25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การตรงต่อเวลา</w:t>
      </w:r>
      <w:r w:rsidRPr="00715D25">
        <w:rPr>
          <w:rFonts w:ascii="TH SarabunPSK" w:hAnsi="TH SarabunPSK" w:cs="TH SarabunPSK" w:hint="cs"/>
          <w:sz w:val="32"/>
          <w:szCs w:val="32"/>
          <w:cs/>
        </w:rPr>
        <w:t xml:space="preserve">  ได้แก่  การตรงต่อเวลาสอน  การส่งเกรด  การส่ง  </w:t>
      </w:r>
      <w:proofErr w:type="spellStart"/>
      <w:r w:rsidRPr="00715D25">
        <w:rPr>
          <w:rFonts w:ascii="TH SarabunPSK" w:hAnsi="TH SarabunPSK" w:cs="TH SarabunPSK" w:hint="cs"/>
          <w:sz w:val="32"/>
          <w:szCs w:val="32"/>
          <w:cs/>
        </w:rPr>
        <w:t>มค</w:t>
      </w:r>
      <w:proofErr w:type="spellEnd"/>
      <w:r w:rsidRPr="00715D25">
        <w:rPr>
          <w:rFonts w:ascii="TH SarabunPSK" w:hAnsi="TH SarabunPSK" w:cs="TH SarabunPSK" w:hint="cs"/>
          <w:sz w:val="32"/>
          <w:szCs w:val="32"/>
          <w:cs/>
        </w:rPr>
        <w:t xml:space="preserve">อ.3  </w:t>
      </w:r>
      <w:proofErr w:type="spellStart"/>
      <w:r w:rsidRPr="00715D25">
        <w:rPr>
          <w:rFonts w:ascii="TH SarabunPSK" w:hAnsi="TH SarabunPSK" w:cs="TH SarabunPSK" w:hint="cs"/>
          <w:sz w:val="32"/>
          <w:szCs w:val="32"/>
          <w:cs/>
        </w:rPr>
        <w:t>มค</w:t>
      </w:r>
      <w:proofErr w:type="spellEnd"/>
      <w:r w:rsidRPr="00715D25">
        <w:rPr>
          <w:rFonts w:ascii="TH SarabunPSK" w:hAnsi="TH SarabunPSK" w:cs="TH SarabunPSK" w:hint="cs"/>
          <w:sz w:val="32"/>
          <w:szCs w:val="32"/>
          <w:cs/>
        </w:rPr>
        <w:t xml:space="preserve">อ.5  และ  </w:t>
      </w:r>
      <w:proofErr w:type="spellStart"/>
      <w:r w:rsidRPr="00715D25">
        <w:rPr>
          <w:rFonts w:ascii="TH SarabunPSK" w:hAnsi="TH SarabunPSK" w:cs="TH SarabunPSK" w:hint="cs"/>
          <w:sz w:val="32"/>
          <w:szCs w:val="32"/>
          <w:cs/>
        </w:rPr>
        <w:t>มค</w:t>
      </w:r>
      <w:proofErr w:type="spellEnd"/>
      <w:r w:rsidRPr="00715D25">
        <w:rPr>
          <w:rFonts w:ascii="TH SarabunPSK" w:hAnsi="TH SarabunPSK" w:cs="TH SarabunPSK" w:hint="cs"/>
          <w:sz w:val="32"/>
          <w:szCs w:val="32"/>
          <w:cs/>
        </w:rPr>
        <w:t>อ.7  ตามรายวิชาที่รับผิดชอบ</w:t>
      </w:r>
    </w:p>
    <w:p w14:paraId="34958FAA" w14:textId="77777777" w:rsidR="00E7447C" w:rsidRPr="00715D25" w:rsidRDefault="00E7447C" w:rsidP="00E7447C">
      <w:pPr>
        <w:pStyle w:val="a4"/>
        <w:numPr>
          <w:ilvl w:val="0"/>
          <w:numId w:val="10"/>
        </w:numPr>
        <w:tabs>
          <w:tab w:val="left" w:pos="1080"/>
          <w:tab w:val="left" w:pos="1701"/>
        </w:tabs>
        <w:ind w:left="0" w:firstLine="1418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715D25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การให้ความร่วมมือผู้อื่นและองค์กร</w:t>
      </w:r>
      <w:r w:rsidRPr="00715D2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เช่น  การเสียสละ  ทุ่มเท  ให้กับงานในสาขาวิชา  คณะ</w:t>
      </w:r>
    </w:p>
    <w:p w14:paraId="68B5404D" w14:textId="77777777" w:rsidR="00E7447C" w:rsidRPr="00715D25" w:rsidRDefault="00E7447C" w:rsidP="00E7447C">
      <w:pPr>
        <w:pStyle w:val="a4"/>
        <w:tabs>
          <w:tab w:val="left" w:pos="1080"/>
          <w:tab w:val="left" w:pos="1701"/>
        </w:tabs>
        <w:ind w:left="1418"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14:paraId="0C70B81F" w14:textId="4DBAC003" w:rsidR="00E7447C" w:rsidRPr="00715D25" w:rsidRDefault="00EA2792" w:rsidP="00E7447C">
      <w:pPr>
        <w:tabs>
          <w:tab w:val="left" w:pos="1701"/>
        </w:tabs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พร้อมทั้ง</w:t>
      </w:r>
      <w:r w:rsidR="00E7447C" w:rsidRPr="00715D25">
        <w:rPr>
          <w:rFonts w:ascii="TH SarabunPSK" w:hAnsi="TH SarabunPSK" w:cs="TH SarabunPSK" w:hint="cs"/>
          <w:sz w:val="32"/>
          <w:szCs w:val="32"/>
          <w:cs/>
        </w:rPr>
        <w:t>ยังได้กำหนดให้บุคลากรระบุรายละเอียดสมรรถนะตามที่มหาวิทยาลัยกำหนดไว้ในการจัดทำข้อตกลงและพฤติกรรมการปฏิบัติงาน  (</w:t>
      </w:r>
      <w:r w:rsidR="00E7447C" w:rsidRPr="00715D25">
        <w:rPr>
          <w:rFonts w:ascii="TH SarabunPSK" w:hAnsi="TH SarabunPSK" w:cs="TH SarabunPSK" w:hint="cs"/>
          <w:sz w:val="32"/>
          <w:szCs w:val="32"/>
        </w:rPr>
        <w:t xml:space="preserve">TOR) </w:t>
      </w:r>
      <w:r w:rsidR="00E7447C" w:rsidRPr="00715D25">
        <w:rPr>
          <w:rFonts w:ascii="TH SarabunPSK" w:hAnsi="TH SarabunPSK" w:cs="TH SarabunPSK" w:hint="cs"/>
          <w:sz w:val="32"/>
          <w:szCs w:val="32"/>
          <w:cs/>
        </w:rPr>
        <w:t xml:space="preserve">ในระบบ </w:t>
      </w:r>
      <w:r w:rsidR="00E7447C" w:rsidRPr="00715D25">
        <w:rPr>
          <w:rFonts w:ascii="TH SarabunPSK" w:hAnsi="TH SarabunPSK" w:cs="TH SarabunPSK" w:hint="cs"/>
          <w:sz w:val="32"/>
          <w:szCs w:val="32"/>
        </w:rPr>
        <w:t xml:space="preserve">Performance Management System </w:t>
      </w:r>
      <w:r w:rsidR="00E7447C" w:rsidRPr="00715D25">
        <w:rPr>
          <w:rFonts w:ascii="TH SarabunPSK" w:hAnsi="TH SarabunPSK" w:cs="TH SarabunPSK" w:hint="cs"/>
          <w:sz w:val="32"/>
          <w:szCs w:val="32"/>
          <w:cs/>
        </w:rPr>
        <w:t>(</w:t>
      </w:r>
      <w:r w:rsidR="00E7447C" w:rsidRPr="00715D25">
        <w:rPr>
          <w:rFonts w:ascii="TH SarabunPSK" w:hAnsi="TH SarabunPSK" w:cs="TH SarabunPSK" w:hint="cs"/>
          <w:sz w:val="32"/>
          <w:szCs w:val="32"/>
        </w:rPr>
        <w:t>PMS)</w:t>
      </w:r>
      <w:r w:rsidR="00E7447C" w:rsidRPr="00715D25">
        <w:rPr>
          <w:rFonts w:ascii="TH SarabunPSK" w:hAnsi="TH SarabunPSK" w:cs="TH SarabunPSK" w:hint="cs"/>
          <w:sz w:val="32"/>
          <w:szCs w:val="32"/>
          <w:cs/>
        </w:rPr>
        <w:t xml:space="preserve"> ซึ่งเป็นระบบการจัดทำข้อตกลงภาระงานของบุคลากร  ตลอดระยะเวลาการปฏิบัติงานในรอบปี  โดยจะมีการประเมินผลและติดตามการปฏิบัติงานของบุคลากรตามประเภทการจ้างดังต่อไปนี้</w:t>
      </w:r>
    </w:p>
    <w:p w14:paraId="5B543130" w14:textId="77777777" w:rsidR="00E7447C" w:rsidRPr="00715D25" w:rsidRDefault="00E7447C" w:rsidP="00E7447C">
      <w:pPr>
        <w:ind w:firstLine="1418"/>
        <w:rPr>
          <w:rFonts w:ascii="TH SarabunPSK" w:hAnsi="TH SarabunPSK" w:cs="TH SarabunPSK"/>
          <w:sz w:val="32"/>
          <w:szCs w:val="32"/>
        </w:rPr>
      </w:pPr>
      <w:r w:rsidRPr="00715D25">
        <w:rPr>
          <w:rFonts w:ascii="TH SarabunPSK" w:hAnsi="TH SarabunPSK" w:cs="TH SarabunPSK" w:hint="cs"/>
          <w:sz w:val="32"/>
          <w:szCs w:val="32"/>
          <w:cs/>
        </w:rPr>
        <w:lastRenderedPageBreak/>
        <w:t>-  ข้าราชการ/ลูกจ้างประจำ  มีการประเมินผลการปฏิบัติงาน  จำนวน  2  ครั้ง/ปี  คือ  รอบ  ระหว่างวันที่ 1  ตุลาคม – 31  มีนาคม  และรอบระหว่างวันที่  1  เมษายน – 30  กันยายน</w:t>
      </w:r>
    </w:p>
    <w:p w14:paraId="47EFD38E" w14:textId="77777777" w:rsidR="00E7447C" w:rsidRPr="00715D25" w:rsidRDefault="00E7447C" w:rsidP="00E7447C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715D25">
        <w:rPr>
          <w:rFonts w:ascii="TH SarabunPSK" w:hAnsi="TH SarabunPSK" w:cs="TH SarabunPSK" w:hint="cs"/>
          <w:sz w:val="32"/>
          <w:szCs w:val="32"/>
          <w:cs/>
        </w:rPr>
        <w:t>-  พนักงานมหาวิทยาลัยสายวิชาการและสายสนับสนุนวิชาการ  มีการประเมินผลการปฏิบัติงานจำนวน  1  ครั้ง/ปี  คือ  รอบระหว่างวันที่ 1 ตุลาคมของปี – 30  กันยายน ของปีถัดไป</w:t>
      </w:r>
    </w:p>
    <w:p w14:paraId="0DF3716C" w14:textId="77777777" w:rsidR="00E7447C" w:rsidRDefault="00E7447C" w:rsidP="00E7447C">
      <w:pPr>
        <w:ind w:firstLine="1418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F52E718" w14:textId="77777777" w:rsidR="00E7447C" w:rsidRPr="00715D25" w:rsidRDefault="00E7447C" w:rsidP="00E7447C">
      <w:pPr>
        <w:ind w:firstLine="1418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15D2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วิธีการประเมิน</w:t>
      </w:r>
    </w:p>
    <w:p w14:paraId="3A7859AA" w14:textId="77777777" w:rsidR="00E7447C" w:rsidRPr="00715D25" w:rsidRDefault="00E7447C" w:rsidP="00E7447C">
      <w:pPr>
        <w:ind w:firstLine="1701"/>
        <w:rPr>
          <w:rFonts w:ascii="TH SarabunPSK" w:hAnsi="TH SarabunPSK" w:cs="TH SarabunPSK"/>
          <w:b/>
          <w:bCs/>
          <w:sz w:val="32"/>
          <w:szCs w:val="32"/>
        </w:rPr>
      </w:pPr>
      <w:r w:rsidRPr="00715D25">
        <w:rPr>
          <w:rFonts w:ascii="TH SarabunPSK" w:hAnsi="TH SarabunPSK" w:cs="TH SarabunPSK" w:hint="cs"/>
          <w:b/>
          <w:bCs/>
          <w:sz w:val="32"/>
          <w:szCs w:val="32"/>
          <w:cs/>
        </w:rPr>
        <w:t>1. บุคลากรสายวิชาการ</w:t>
      </w:r>
      <w:r w:rsidRPr="00715D25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36148F59" w14:textId="77777777" w:rsidR="00E7447C" w:rsidRPr="00715D25" w:rsidRDefault="00E7447C" w:rsidP="00E7447C">
      <w:pPr>
        <w:ind w:firstLine="1701"/>
        <w:jc w:val="thaiDistribute"/>
        <w:rPr>
          <w:rFonts w:ascii="TH SarabunPSK" w:hAnsi="TH SarabunPSK" w:cs="TH SarabunPSK"/>
          <w:color w:val="FF0000"/>
          <w:sz w:val="32"/>
          <w:szCs w:val="32"/>
          <w:u w:val="single"/>
          <w:cs/>
        </w:rPr>
      </w:pPr>
      <w:r w:rsidRPr="00715D2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หลักเกณฑ์ในการประเมินสมรรถนะและพฤติกรรมการปฏิบัติงาน  (ร้อยละ  20)  </w:t>
      </w:r>
      <w:r w:rsidRPr="00715D25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เอกสารอ้างอิง  6.3.2</w:t>
      </w:r>
      <w:r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 xml:space="preserve"> </w:t>
      </w:r>
    </w:p>
    <w:p w14:paraId="4DCC12D6" w14:textId="77777777" w:rsidR="00E7447C" w:rsidRPr="00715D25" w:rsidRDefault="00E7447C" w:rsidP="00E7447C">
      <w:pPr>
        <w:pStyle w:val="a4"/>
        <w:numPr>
          <w:ilvl w:val="0"/>
          <w:numId w:val="8"/>
        </w:numPr>
        <w:ind w:left="1710" w:hanging="9"/>
        <w:rPr>
          <w:rFonts w:ascii="TH SarabunPSK" w:hAnsi="TH SarabunPSK" w:cs="TH SarabunPSK"/>
          <w:sz w:val="32"/>
          <w:szCs w:val="32"/>
        </w:rPr>
      </w:pPr>
      <w:r w:rsidRPr="00715D25">
        <w:rPr>
          <w:rFonts w:ascii="TH SarabunPSK" w:hAnsi="TH SarabunPSK" w:cs="TH SarabunPSK" w:hint="cs"/>
          <w:sz w:val="32"/>
          <w:szCs w:val="32"/>
          <w:cs/>
        </w:rPr>
        <w:t xml:space="preserve">สมรรถนะหลัก  (ร้อยละ  10)  มหาวิทยาลัยกำหนด </w:t>
      </w:r>
    </w:p>
    <w:p w14:paraId="28FB7CDA" w14:textId="77777777" w:rsidR="00E7447C" w:rsidRPr="00715D25" w:rsidRDefault="00E7447C" w:rsidP="00E7447C">
      <w:pPr>
        <w:pStyle w:val="a4"/>
        <w:numPr>
          <w:ilvl w:val="0"/>
          <w:numId w:val="8"/>
        </w:numPr>
        <w:ind w:left="1710" w:hanging="9"/>
        <w:rPr>
          <w:rFonts w:ascii="TH SarabunPSK" w:hAnsi="TH SarabunPSK" w:cs="TH SarabunPSK"/>
          <w:sz w:val="32"/>
          <w:szCs w:val="32"/>
        </w:rPr>
      </w:pPr>
      <w:r w:rsidRPr="00715D25">
        <w:rPr>
          <w:rFonts w:ascii="TH SarabunPSK" w:hAnsi="TH SarabunPSK" w:cs="TH SarabunPSK" w:hint="cs"/>
          <w:sz w:val="32"/>
          <w:szCs w:val="32"/>
          <w:cs/>
        </w:rPr>
        <w:t xml:space="preserve">สมรรถนะขององค์กร  (พฤติกรรมการปฏิบัติงาน)  (ร้อยละ  10)  คณะกำหนดตาม </w:t>
      </w:r>
    </w:p>
    <w:p w14:paraId="52F17A41" w14:textId="77777777" w:rsidR="00E7447C" w:rsidRPr="00715D25" w:rsidRDefault="00E7447C" w:rsidP="00E7447C">
      <w:pPr>
        <w:pStyle w:val="a4"/>
        <w:ind w:left="1710"/>
        <w:rPr>
          <w:rFonts w:ascii="TH SarabunPSK" w:hAnsi="TH SarabunPSK" w:cs="TH SarabunPSK"/>
          <w:sz w:val="10"/>
          <w:szCs w:val="10"/>
        </w:rPr>
      </w:pPr>
    </w:p>
    <w:p w14:paraId="14EBFF42" w14:textId="77777777" w:rsidR="00E7447C" w:rsidRPr="00715D25" w:rsidRDefault="00E7447C" w:rsidP="00E7447C">
      <w:pPr>
        <w:ind w:firstLine="1418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15D2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สัดส่วนน้ำหนักการประเมิน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134"/>
      </w:tblGrid>
      <w:tr w:rsidR="00E7447C" w:rsidRPr="00715D25" w14:paraId="278695DF" w14:textId="77777777" w:rsidTr="00530522">
        <w:trPr>
          <w:trHeight w:val="350"/>
        </w:trPr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3CAC532E" w14:textId="77777777" w:rsidR="00E7447C" w:rsidRPr="00715D25" w:rsidRDefault="00E7447C" w:rsidP="00530522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5D25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หัวข้อ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9FFDB23" w14:textId="77777777" w:rsidR="00E7447C" w:rsidRPr="00715D25" w:rsidRDefault="00E7447C" w:rsidP="00530522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</w:tr>
      <w:tr w:rsidR="00E7447C" w:rsidRPr="00715D25" w14:paraId="06658199" w14:textId="77777777" w:rsidTr="00530522">
        <w:trPr>
          <w:trHeight w:val="350"/>
        </w:trPr>
        <w:tc>
          <w:tcPr>
            <w:tcW w:w="7938" w:type="dxa"/>
            <w:vAlign w:val="center"/>
          </w:tcPr>
          <w:p w14:paraId="713062C7" w14:textId="77777777" w:rsidR="00E7447C" w:rsidRPr="00715D25" w:rsidRDefault="00E7447C" w:rsidP="00530522">
            <w:pPr>
              <w:pStyle w:val="a4"/>
              <w:tabs>
                <w:tab w:val="left" w:pos="384"/>
              </w:tabs>
              <w:ind w:left="0" w:right="3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5D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 มีความรับผิดชอบต่อหน้าที่  (การเป็นที่ปรึกษาของนักศึกษา  โดยดูจากผลการเรียนของนักศึกษา  การคงอยู่  การลาออก) </w:t>
            </w:r>
          </w:p>
        </w:tc>
        <w:tc>
          <w:tcPr>
            <w:tcW w:w="1134" w:type="dxa"/>
          </w:tcPr>
          <w:p w14:paraId="684A532B" w14:textId="77777777" w:rsidR="00E7447C" w:rsidRPr="00715D25" w:rsidRDefault="00E7447C" w:rsidP="00530522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</w:tr>
      <w:tr w:rsidR="00E7447C" w:rsidRPr="00715D25" w14:paraId="310DF0F1" w14:textId="77777777" w:rsidTr="00530522">
        <w:trPr>
          <w:trHeight w:val="332"/>
        </w:trPr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7F299069" w14:textId="77777777" w:rsidR="00E7447C" w:rsidRPr="00715D25" w:rsidRDefault="00E7447C" w:rsidP="00530522">
            <w:pPr>
              <w:ind w:right="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 การตรงต่อเวลา  เช่น  การส่งเกรด  การรายงาน  </w:t>
            </w:r>
            <w:proofErr w:type="spellStart"/>
            <w:r w:rsidRPr="00715D25">
              <w:rPr>
                <w:rFonts w:ascii="TH SarabunPSK" w:hAnsi="TH SarabunPSK" w:cs="TH SarabunPSK" w:hint="cs"/>
                <w:sz w:val="32"/>
                <w:szCs w:val="32"/>
                <w:cs/>
              </w:rPr>
              <w:t>มค</w:t>
            </w:r>
            <w:proofErr w:type="spellEnd"/>
            <w:r w:rsidRPr="00715D25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 w:rsidRPr="00715D25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715D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715D25">
              <w:rPr>
                <w:rFonts w:ascii="TH SarabunPSK" w:hAnsi="TH SarabunPSK" w:cs="TH SarabunPSK" w:hint="cs"/>
                <w:sz w:val="32"/>
                <w:szCs w:val="32"/>
                <w:cs/>
              </w:rPr>
              <w:t>มค</w:t>
            </w:r>
            <w:proofErr w:type="spellEnd"/>
            <w:r w:rsidRPr="00715D25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 w:rsidRPr="00715D25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  <w:r w:rsidRPr="00715D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715D25">
              <w:rPr>
                <w:rFonts w:ascii="TH SarabunPSK" w:hAnsi="TH SarabunPSK" w:cs="TH SarabunPSK" w:hint="cs"/>
                <w:sz w:val="32"/>
                <w:szCs w:val="32"/>
                <w:cs/>
              </w:rPr>
              <w:t>มค</w:t>
            </w:r>
            <w:proofErr w:type="spellEnd"/>
            <w:r w:rsidRPr="00715D25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 w:rsidRPr="00715D25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  <w:r w:rsidRPr="00715D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ตามระยะเวลาที่กำหนด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896176F" w14:textId="77777777" w:rsidR="00E7447C" w:rsidRPr="00715D25" w:rsidRDefault="00E7447C" w:rsidP="00530522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</w:tr>
      <w:tr w:rsidR="00E7447C" w:rsidRPr="00715D25" w14:paraId="47FB6F36" w14:textId="77777777" w:rsidTr="00530522">
        <w:trPr>
          <w:trHeight w:val="285"/>
        </w:trPr>
        <w:tc>
          <w:tcPr>
            <w:tcW w:w="7938" w:type="dxa"/>
            <w:vAlign w:val="center"/>
          </w:tcPr>
          <w:p w14:paraId="7EE10B83" w14:textId="77777777" w:rsidR="00E7447C" w:rsidRPr="00715D25" w:rsidRDefault="00E7447C" w:rsidP="00530522">
            <w:pPr>
              <w:ind w:righ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5D25">
              <w:rPr>
                <w:rFonts w:ascii="TH SarabunPSK" w:hAnsi="TH SarabunPSK" w:cs="TH SarabunPSK" w:hint="cs"/>
                <w:sz w:val="32"/>
                <w:szCs w:val="32"/>
                <w:cs/>
              </w:rPr>
              <w:t>3)  การให้ความร่วมมือกับผู้อื่นและองค์กร</w:t>
            </w:r>
          </w:p>
        </w:tc>
        <w:tc>
          <w:tcPr>
            <w:tcW w:w="1134" w:type="dxa"/>
            <w:vAlign w:val="center"/>
          </w:tcPr>
          <w:p w14:paraId="1A83A91D" w14:textId="77777777" w:rsidR="00E7447C" w:rsidRPr="00715D25" w:rsidRDefault="00E7447C" w:rsidP="00530522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</w:tr>
    </w:tbl>
    <w:p w14:paraId="13E654DE" w14:textId="77777777" w:rsidR="00E7447C" w:rsidRPr="00715D25" w:rsidRDefault="00E7447C" w:rsidP="00E7447C">
      <w:pPr>
        <w:rPr>
          <w:rFonts w:ascii="TH SarabunPSK" w:hAnsi="TH SarabunPSK" w:cs="TH SarabunPSK"/>
          <w:sz w:val="10"/>
          <w:szCs w:val="10"/>
        </w:rPr>
      </w:pPr>
      <w:r w:rsidRPr="00715D25">
        <w:rPr>
          <w:rFonts w:ascii="TH SarabunPSK" w:hAnsi="TH SarabunPSK" w:cs="TH SarabunPSK" w:hint="cs"/>
          <w:sz w:val="16"/>
          <w:szCs w:val="16"/>
          <w:cs/>
        </w:rPr>
        <w:tab/>
      </w:r>
    </w:p>
    <w:p w14:paraId="065291DB" w14:textId="77777777" w:rsidR="00E7447C" w:rsidRPr="00715D25" w:rsidRDefault="00E7447C" w:rsidP="00E7447C">
      <w:pPr>
        <w:pStyle w:val="a4"/>
        <w:ind w:firstLine="698"/>
        <w:rPr>
          <w:rFonts w:ascii="TH SarabunPSK" w:hAnsi="TH SarabunPSK" w:cs="TH SarabunPSK"/>
          <w:b/>
          <w:bCs/>
          <w:sz w:val="24"/>
          <w:szCs w:val="32"/>
        </w:rPr>
      </w:pPr>
      <w:r w:rsidRPr="00715D25">
        <w:rPr>
          <w:rFonts w:ascii="TH SarabunPSK" w:hAnsi="TH SarabunPSK" w:cs="TH SarabunPSK" w:hint="cs"/>
          <w:b/>
          <w:bCs/>
          <w:sz w:val="24"/>
          <w:szCs w:val="32"/>
          <w:cs/>
        </w:rPr>
        <w:t>รายละเอียดเกณฑ์การประเมิน</w:t>
      </w:r>
    </w:p>
    <w:p w14:paraId="28B243CB" w14:textId="77777777" w:rsidR="00E7447C" w:rsidRPr="00715D25" w:rsidRDefault="00E7447C" w:rsidP="00E7447C">
      <w:pPr>
        <w:pStyle w:val="a4"/>
        <w:numPr>
          <w:ilvl w:val="0"/>
          <w:numId w:val="9"/>
        </w:numPr>
        <w:tabs>
          <w:tab w:val="left" w:pos="1985"/>
        </w:tabs>
        <w:ind w:left="0" w:firstLine="1744"/>
        <w:rPr>
          <w:rFonts w:ascii="TH SarabunPSK" w:hAnsi="TH SarabunPSK" w:cs="TH SarabunPSK"/>
          <w:b/>
          <w:bCs/>
          <w:sz w:val="24"/>
          <w:szCs w:val="32"/>
        </w:rPr>
      </w:pPr>
      <w:r w:rsidRPr="00715D25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ความรับผิดชอบต่อหน้าที่ </w:t>
      </w: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990"/>
        <w:gridCol w:w="8082"/>
      </w:tblGrid>
      <w:tr w:rsidR="00E7447C" w:rsidRPr="00715D25" w14:paraId="0FD07DD6" w14:textId="77777777" w:rsidTr="00530522">
        <w:tc>
          <w:tcPr>
            <w:tcW w:w="990" w:type="dxa"/>
          </w:tcPr>
          <w:p w14:paraId="59DF964A" w14:textId="77777777" w:rsidR="00E7447C" w:rsidRPr="00715D25" w:rsidRDefault="00E7447C" w:rsidP="0053052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ระดับ</w:t>
            </w:r>
          </w:p>
        </w:tc>
        <w:tc>
          <w:tcPr>
            <w:tcW w:w="8082" w:type="dxa"/>
          </w:tcPr>
          <w:p w14:paraId="71958306" w14:textId="77777777" w:rsidR="00E7447C" w:rsidRPr="00715D25" w:rsidRDefault="00E7447C" w:rsidP="0053052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ระดับผลการดำเนินงาน</w:t>
            </w:r>
          </w:p>
        </w:tc>
      </w:tr>
      <w:tr w:rsidR="00E7447C" w:rsidRPr="00715D25" w14:paraId="790A899E" w14:textId="77777777" w:rsidTr="00530522">
        <w:tc>
          <w:tcPr>
            <w:tcW w:w="990" w:type="dxa"/>
          </w:tcPr>
          <w:p w14:paraId="4C782992" w14:textId="77777777" w:rsidR="00E7447C" w:rsidRPr="00715D25" w:rsidRDefault="00E7447C" w:rsidP="0053052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5</w:t>
            </w:r>
          </w:p>
        </w:tc>
        <w:tc>
          <w:tcPr>
            <w:tcW w:w="8082" w:type="dxa"/>
          </w:tcPr>
          <w:p w14:paraId="38DFB409" w14:textId="77777777" w:rsidR="00E7447C" w:rsidRPr="00715D25" w:rsidRDefault="00E7447C" w:rsidP="0053052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รับผิดขอบงานตามหน้าที่โดยไม่มีข้อบกพร่องใด ๆ  บรรลุทุกพันธกิจที่ได้รับมอบหมาย</w:t>
            </w:r>
          </w:p>
        </w:tc>
      </w:tr>
      <w:tr w:rsidR="00E7447C" w:rsidRPr="00715D25" w14:paraId="03E16A65" w14:textId="77777777" w:rsidTr="00530522">
        <w:tc>
          <w:tcPr>
            <w:tcW w:w="990" w:type="dxa"/>
          </w:tcPr>
          <w:p w14:paraId="244E7620" w14:textId="77777777" w:rsidR="00E7447C" w:rsidRPr="00715D25" w:rsidRDefault="00E7447C" w:rsidP="0053052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4</w:t>
            </w:r>
          </w:p>
        </w:tc>
        <w:tc>
          <w:tcPr>
            <w:tcW w:w="8082" w:type="dxa"/>
          </w:tcPr>
          <w:p w14:paraId="711669B0" w14:textId="77777777" w:rsidR="00E7447C" w:rsidRPr="00715D25" w:rsidRDefault="00E7447C" w:rsidP="0053052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รับผิดขอบงานตามหน้าที่โดยมีข้อบกพร่องบ้าง มีบางพันธกิจ  (1  พันธกิจหรือกิจกรรม)</w:t>
            </w:r>
          </w:p>
        </w:tc>
      </w:tr>
      <w:tr w:rsidR="00E7447C" w:rsidRPr="00715D25" w14:paraId="4965F0D9" w14:textId="77777777" w:rsidTr="00530522">
        <w:tc>
          <w:tcPr>
            <w:tcW w:w="990" w:type="dxa"/>
          </w:tcPr>
          <w:p w14:paraId="79BB5611" w14:textId="77777777" w:rsidR="00E7447C" w:rsidRPr="00715D25" w:rsidRDefault="00E7447C" w:rsidP="0053052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8082" w:type="dxa"/>
          </w:tcPr>
          <w:p w14:paraId="22E1BEEB" w14:textId="77777777" w:rsidR="00E7447C" w:rsidRPr="00715D25" w:rsidRDefault="00E7447C" w:rsidP="0053052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รับผิดขอบงานตามหน้าที่โดยมีข้อบกพร่อง  2 - พันธกิจหรือกิจกรรม</w:t>
            </w:r>
          </w:p>
        </w:tc>
      </w:tr>
      <w:tr w:rsidR="00E7447C" w:rsidRPr="00715D25" w14:paraId="182F77D7" w14:textId="77777777" w:rsidTr="00530522">
        <w:tc>
          <w:tcPr>
            <w:tcW w:w="990" w:type="dxa"/>
          </w:tcPr>
          <w:p w14:paraId="66D58680" w14:textId="77777777" w:rsidR="00E7447C" w:rsidRPr="00715D25" w:rsidRDefault="00E7447C" w:rsidP="0053052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2</w:t>
            </w:r>
          </w:p>
        </w:tc>
        <w:tc>
          <w:tcPr>
            <w:tcW w:w="8082" w:type="dxa"/>
          </w:tcPr>
          <w:p w14:paraId="2895DC41" w14:textId="77777777" w:rsidR="00E7447C" w:rsidRPr="00715D25" w:rsidRDefault="00E7447C" w:rsidP="00530522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รับผิดขอบงานตามหน้าที่โดยมีข้อบกพร่อง  </w:t>
            </w:r>
            <w:r w:rsidRPr="00715D25">
              <w:rPr>
                <w:rFonts w:ascii="TH SarabunPSK" w:hAnsi="TH SarabunPSK" w:cs="TH SarabunPSK" w:hint="cs"/>
                <w:sz w:val="32"/>
                <w:szCs w:val="40"/>
              </w:rPr>
              <w:t>3</w:t>
            </w:r>
            <w:r w:rsidRPr="00715D25">
              <w:rPr>
                <w:rFonts w:ascii="TH SarabunPSK" w:hAnsi="TH SarabunPSK" w:cs="TH SarabunPSK" w:hint="cs"/>
                <w:sz w:val="32"/>
                <w:szCs w:val="40"/>
                <w:cs/>
              </w:rPr>
              <w:t xml:space="preserve"> </w:t>
            </w: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- พันธกิจหรือกิจกรรม</w:t>
            </w:r>
          </w:p>
        </w:tc>
      </w:tr>
      <w:tr w:rsidR="00E7447C" w:rsidRPr="00715D25" w14:paraId="3734DD96" w14:textId="77777777" w:rsidTr="00530522">
        <w:tc>
          <w:tcPr>
            <w:tcW w:w="990" w:type="dxa"/>
          </w:tcPr>
          <w:p w14:paraId="70153EDB" w14:textId="77777777" w:rsidR="00E7447C" w:rsidRPr="00715D25" w:rsidRDefault="00E7447C" w:rsidP="0053052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</w:p>
        </w:tc>
        <w:tc>
          <w:tcPr>
            <w:tcW w:w="8082" w:type="dxa"/>
          </w:tcPr>
          <w:p w14:paraId="7A1949E5" w14:textId="77777777" w:rsidR="00E7447C" w:rsidRPr="00715D25" w:rsidRDefault="00E7447C" w:rsidP="00530522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รับผิดชอบงานตามที่ได้รับมอบหมายไม่บรรลุทุกพันธกิจหรือกิจกรรม </w:t>
            </w:r>
          </w:p>
        </w:tc>
      </w:tr>
    </w:tbl>
    <w:p w14:paraId="0225A607" w14:textId="77777777" w:rsidR="00E7447C" w:rsidRPr="00715D25" w:rsidRDefault="00E7447C" w:rsidP="00E7447C">
      <w:pPr>
        <w:tabs>
          <w:tab w:val="left" w:pos="1985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795F088C" w14:textId="77777777" w:rsidR="00E7447C" w:rsidRPr="00715D25" w:rsidRDefault="00E7447C" w:rsidP="00E7447C">
      <w:pPr>
        <w:pStyle w:val="a4"/>
        <w:numPr>
          <w:ilvl w:val="0"/>
          <w:numId w:val="9"/>
        </w:numPr>
        <w:tabs>
          <w:tab w:val="left" w:pos="1985"/>
        </w:tabs>
        <w:ind w:left="0" w:firstLine="1701"/>
        <w:rPr>
          <w:rFonts w:ascii="TH SarabunPSK" w:hAnsi="TH SarabunPSK" w:cs="TH SarabunPSK"/>
          <w:b/>
          <w:bCs/>
          <w:sz w:val="24"/>
          <w:szCs w:val="32"/>
        </w:rPr>
      </w:pPr>
      <w:r w:rsidRPr="00715D25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การตรงต่อเวลา </w:t>
      </w: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990"/>
        <w:gridCol w:w="8082"/>
      </w:tblGrid>
      <w:tr w:rsidR="00E7447C" w:rsidRPr="00715D25" w14:paraId="54CB0331" w14:textId="77777777" w:rsidTr="00530522">
        <w:tc>
          <w:tcPr>
            <w:tcW w:w="990" w:type="dxa"/>
          </w:tcPr>
          <w:p w14:paraId="4DD7D0EE" w14:textId="77777777" w:rsidR="00E7447C" w:rsidRPr="00715D25" w:rsidRDefault="00E7447C" w:rsidP="0053052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ระดับ</w:t>
            </w:r>
          </w:p>
        </w:tc>
        <w:tc>
          <w:tcPr>
            <w:tcW w:w="8082" w:type="dxa"/>
          </w:tcPr>
          <w:p w14:paraId="6B7724C8" w14:textId="77777777" w:rsidR="00E7447C" w:rsidRPr="00715D25" w:rsidRDefault="00E7447C" w:rsidP="0053052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ระดับผลการดำเนินงาน</w:t>
            </w:r>
          </w:p>
        </w:tc>
      </w:tr>
      <w:tr w:rsidR="00E7447C" w:rsidRPr="00715D25" w14:paraId="3C9CC586" w14:textId="77777777" w:rsidTr="00530522">
        <w:tc>
          <w:tcPr>
            <w:tcW w:w="990" w:type="dxa"/>
          </w:tcPr>
          <w:p w14:paraId="0B46566E" w14:textId="77777777" w:rsidR="00E7447C" w:rsidRPr="00715D25" w:rsidRDefault="00E7447C" w:rsidP="0053052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5</w:t>
            </w:r>
          </w:p>
        </w:tc>
        <w:tc>
          <w:tcPr>
            <w:tcW w:w="8082" w:type="dxa"/>
          </w:tcPr>
          <w:p w14:paraId="246E7575" w14:textId="77777777" w:rsidR="00E7447C" w:rsidRPr="00715D25" w:rsidRDefault="00E7447C" w:rsidP="0053052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ส่งเกรดและ  </w:t>
            </w:r>
            <w:proofErr w:type="spellStart"/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มค</w:t>
            </w:r>
            <w:proofErr w:type="spellEnd"/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อ.3  </w:t>
            </w:r>
            <w:proofErr w:type="spellStart"/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มค</w:t>
            </w:r>
            <w:proofErr w:type="spellEnd"/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อ. 5  เป็นไปตามที่กำหนดครบทุกรายวิชาที่รับผิดชอบ</w:t>
            </w:r>
          </w:p>
        </w:tc>
      </w:tr>
      <w:tr w:rsidR="00E7447C" w:rsidRPr="00715D25" w14:paraId="77BDBB9D" w14:textId="77777777" w:rsidTr="00530522">
        <w:tc>
          <w:tcPr>
            <w:tcW w:w="990" w:type="dxa"/>
          </w:tcPr>
          <w:p w14:paraId="65526C1C" w14:textId="77777777" w:rsidR="00E7447C" w:rsidRPr="00715D25" w:rsidRDefault="00E7447C" w:rsidP="0053052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4</w:t>
            </w:r>
          </w:p>
        </w:tc>
        <w:tc>
          <w:tcPr>
            <w:tcW w:w="8082" w:type="dxa"/>
          </w:tcPr>
          <w:p w14:paraId="260A647C" w14:textId="77777777" w:rsidR="00E7447C" w:rsidRPr="00715D25" w:rsidRDefault="00E7447C" w:rsidP="0053052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ส่งเกรดกำหนด  แต่ส่ง  </w:t>
            </w:r>
            <w:proofErr w:type="spellStart"/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มค</w:t>
            </w:r>
            <w:proofErr w:type="spellEnd"/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อ.3  </w:t>
            </w:r>
            <w:proofErr w:type="spellStart"/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มค</w:t>
            </w:r>
            <w:proofErr w:type="spellEnd"/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อ. 5  ไม่ครบตามกำหนดบางรายวิชา</w:t>
            </w:r>
          </w:p>
        </w:tc>
      </w:tr>
      <w:tr w:rsidR="00E7447C" w:rsidRPr="00715D25" w14:paraId="7254DE3C" w14:textId="77777777" w:rsidTr="00530522">
        <w:tc>
          <w:tcPr>
            <w:tcW w:w="990" w:type="dxa"/>
          </w:tcPr>
          <w:p w14:paraId="44D37CAE" w14:textId="77777777" w:rsidR="00E7447C" w:rsidRPr="00715D25" w:rsidRDefault="00E7447C" w:rsidP="0053052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8082" w:type="dxa"/>
          </w:tcPr>
          <w:p w14:paraId="006308CA" w14:textId="77777777" w:rsidR="00E7447C" w:rsidRPr="00715D25" w:rsidRDefault="00E7447C" w:rsidP="0053052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ส่งเกรดตามกำหนด  แต่  </w:t>
            </w:r>
            <w:proofErr w:type="spellStart"/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มค</w:t>
            </w:r>
            <w:proofErr w:type="spellEnd"/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อ.3  </w:t>
            </w:r>
            <w:proofErr w:type="spellStart"/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มค</w:t>
            </w:r>
            <w:proofErr w:type="spellEnd"/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อ. 5  อย่างใดอย่างหนึ่งไม่ครบ</w:t>
            </w:r>
          </w:p>
        </w:tc>
      </w:tr>
      <w:tr w:rsidR="00E7447C" w:rsidRPr="00715D25" w14:paraId="15914FD8" w14:textId="77777777" w:rsidTr="00530522">
        <w:tc>
          <w:tcPr>
            <w:tcW w:w="990" w:type="dxa"/>
          </w:tcPr>
          <w:p w14:paraId="3CDE8E1F" w14:textId="77777777" w:rsidR="00E7447C" w:rsidRPr="00715D25" w:rsidRDefault="00E7447C" w:rsidP="0053052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2</w:t>
            </w:r>
          </w:p>
        </w:tc>
        <w:tc>
          <w:tcPr>
            <w:tcW w:w="8082" w:type="dxa"/>
          </w:tcPr>
          <w:p w14:paraId="40FF19E5" w14:textId="77777777" w:rsidR="00E7447C" w:rsidRPr="00715D25" w:rsidRDefault="00E7447C" w:rsidP="00530522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ส่งเกรดตามไม่กำหนด  และรายงาน  </w:t>
            </w:r>
            <w:proofErr w:type="spellStart"/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มค</w:t>
            </w:r>
            <w:proofErr w:type="spellEnd"/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อ.3  </w:t>
            </w:r>
            <w:proofErr w:type="spellStart"/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มค</w:t>
            </w:r>
            <w:proofErr w:type="spellEnd"/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อ. 5  บางรายวิชา</w:t>
            </w:r>
          </w:p>
        </w:tc>
      </w:tr>
      <w:tr w:rsidR="00E7447C" w:rsidRPr="00715D25" w14:paraId="1A87D68C" w14:textId="77777777" w:rsidTr="00530522">
        <w:tc>
          <w:tcPr>
            <w:tcW w:w="990" w:type="dxa"/>
          </w:tcPr>
          <w:p w14:paraId="02B0C94B" w14:textId="77777777" w:rsidR="00E7447C" w:rsidRPr="00715D25" w:rsidRDefault="00E7447C" w:rsidP="0053052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</w:p>
        </w:tc>
        <w:tc>
          <w:tcPr>
            <w:tcW w:w="8082" w:type="dxa"/>
          </w:tcPr>
          <w:p w14:paraId="53270216" w14:textId="77777777" w:rsidR="00E7447C" w:rsidRPr="00715D25" w:rsidRDefault="00E7447C" w:rsidP="00530522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ไม่ส่งเกรดตามกำหนด  และรายงาน  </w:t>
            </w:r>
            <w:proofErr w:type="spellStart"/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มค</w:t>
            </w:r>
            <w:proofErr w:type="spellEnd"/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อ.3  และ  </w:t>
            </w:r>
            <w:proofErr w:type="spellStart"/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มค</w:t>
            </w:r>
            <w:proofErr w:type="spellEnd"/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อ.5  ไม่ครบทุกรายวิชา</w:t>
            </w:r>
          </w:p>
        </w:tc>
      </w:tr>
    </w:tbl>
    <w:p w14:paraId="683E6717" w14:textId="77777777" w:rsidR="00E7447C" w:rsidRPr="00715D25" w:rsidRDefault="00E7447C" w:rsidP="00E7447C">
      <w:pPr>
        <w:pStyle w:val="a4"/>
        <w:ind w:left="1800"/>
        <w:rPr>
          <w:rFonts w:ascii="TH SarabunPSK" w:hAnsi="TH SarabunPSK" w:cs="TH SarabunPSK"/>
          <w:b/>
          <w:bCs/>
          <w:sz w:val="16"/>
          <w:szCs w:val="16"/>
        </w:rPr>
      </w:pPr>
    </w:p>
    <w:p w14:paraId="3D05B9F8" w14:textId="77777777" w:rsidR="00E7447C" w:rsidRPr="00715D25" w:rsidRDefault="00E7447C" w:rsidP="00E7447C">
      <w:pPr>
        <w:pStyle w:val="a4"/>
        <w:numPr>
          <w:ilvl w:val="0"/>
          <w:numId w:val="9"/>
        </w:numPr>
        <w:tabs>
          <w:tab w:val="left" w:pos="1985"/>
        </w:tabs>
        <w:ind w:left="0" w:firstLine="1701"/>
        <w:rPr>
          <w:rFonts w:ascii="TH SarabunPSK" w:hAnsi="TH SarabunPSK" w:cs="TH SarabunPSK"/>
          <w:b/>
          <w:bCs/>
          <w:sz w:val="24"/>
          <w:szCs w:val="32"/>
        </w:rPr>
      </w:pPr>
      <w:r w:rsidRPr="00715D25">
        <w:rPr>
          <w:rFonts w:ascii="TH SarabunPSK" w:hAnsi="TH SarabunPSK" w:cs="TH SarabunPSK" w:hint="cs"/>
          <w:b/>
          <w:bCs/>
          <w:sz w:val="24"/>
          <w:szCs w:val="32"/>
          <w:cs/>
        </w:rPr>
        <w:t>การให้ความร่วมมือกับผู้อื่นและองค์กร</w:t>
      </w: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990"/>
        <w:gridCol w:w="8082"/>
      </w:tblGrid>
      <w:tr w:rsidR="00E7447C" w:rsidRPr="00715D25" w14:paraId="4EA67714" w14:textId="77777777" w:rsidTr="00530522">
        <w:tc>
          <w:tcPr>
            <w:tcW w:w="990" w:type="dxa"/>
          </w:tcPr>
          <w:p w14:paraId="1FBC260E" w14:textId="77777777" w:rsidR="00E7447C" w:rsidRPr="00715D25" w:rsidRDefault="00E7447C" w:rsidP="0053052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ระดับ</w:t>
            </w:r>
          </w:p>
        </w:tc>
        <w:tc>
          <w:tcPr>
            <w:tcW w:w="8082" w:type="dxa"/>
          </w:tcPr>
          <w:p w14:paraId="100C9B17" w14:textId="77777777" w:rsidR="00E7447C" w:rsidRPr="00715D25" w:rsidRDefault="00E7447C" w:rsidP="0053052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ระดับผลการดำเนินงาน</w:t>
            </w:r>
          </w:p>
        </w:tc>
      </w:tr>
      <w:tr w:rsidR="00E7447C" w:rsidRPr="00715D25" w14:paraId="153451D9" w14:textId="77777777" w:rsidTr="00530522">
        <w:tc>
          <w:tcPr>
            <w:tcW w:w="990" w:type="dxa"/>
          </w:tcPr>
          <w:p w14:paraId="63331D2B" w14:textId="77777777" w:rsidR="00E7447C" w:rsidRPr="00715D25" w:rsidRDefault="00E7447C" w:rsidP="0053052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5</w:t>
            </w:r>
          </w:p>
        </w:tc>
        <w:tc>
          <w:tcPr>
            <w:tcW w:w="8082" w:type="dxa"/>
          </w:tcPr>
          <w:p w14:paraId="3AF2F1D5" w14:textId="77777777" w:rsidR="00E7447C" w:rsidRPr="00715D25" w:rsidRDefault="00E7447C" w:rsidP="0053052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ให้ความร่วมมือกับผู้อื่นทั้งระดับหลักสูตรและคณะ  เป็นอย่างดีเยี่ยม</w:t>
            </w:r>
          </w:p>
        </w:tc>
      </w:tr>
      <w:tr w:rsidR="00E7447C" w:rsidRPr="00715D25" w14:paraId="741905AD" w14:textId="77777777" w:rsidTr="00530522">
        <w:tc>
          <w:tcPr>
            <w:tcW w:w="990" w:type="dxa"/>
          </w:tcPr>
          <w:p w14:paraId="1334A0AA" w14:textId="77777777" w:rsidR="00E7447C" w:rsidRPr="00715D25" w:rsidRDefault="00E7447C" w:rsidP="0053052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lastRenderedPageBreak/>
              <w:t>4</w:t>
            </w:r>
          </w:p>
        </w:tc>
        <w:tc>
          <w:tcPr>
            <w:tcW w:w="8082" w:type="dxa"/>
          </w:tcPr>
          <w:p w14:paraId="65046163" w14:textId="77777777" w:rsidR="00E7447C" w:rsidRPr="00715D25" w:rsidRDefault="00E7447C" w:rsidP="0053052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ให้ความร่วมมือกับผู้อื่นทั้งระดับหลักสูตรและคณะ  เป็นอย่างดีมาก</w:t>
            </w:r>
          </w:p>
        </w:tc>
      </w:tr>
      <w:tr w:rsidR="00E7447C" w:rsidRPr="00715D25" w14:paraId="30728EC2" w14:textId="77777777" w:rsidTr="00530522">
        <w:tc>
          <w:tcPr>
            <w:tcW w:w="990" w:type="dxa"/>
          </w:tcPr>
          <w:p w14:paraId="7EFBC191" w14:textId="77777777" w:rsidR="00E7447C" w:rsidRPr="00715D25" w:rsidRDefault="00E7447C" w:rsidP="0053052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8082" w:type="dxa"/>
          </w:tcPr>
          <w:p w14:paraId="1B3DE478" w14:textId="77777777" w:rsidR="00E7447C" w:rsidRPr="00715D25" w:rsidRDefault="00E7447C" w:rsidP="0053052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ให้ความร่วมมือกับผู้อื่นทั้งระดับหลักสูตรและคณะ  เป็นอย่างดี</w:t>
            </w:r>
          </w:p>
        </w:tc>
      </w:tr>
      <w:tr w:rsidR="00E7447C" w:rsidRPr="00715D25" w14:paraId="2126BA96" w14:textId="77777777" w:rsidTr="00530522">
        <w:tc>
          <w:tcPr>
            <w:tcW w:w="990" w:type="dxa"/>
          </w:tcPr>
          <w:p w14:paraId="35DB8709" w14:textId="77777777" w:rsidR="00E7447C" w:rsidRPr="00715D25" w:rsidRDefault="00E7447C" w:rsidP="0053052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2</w:t>
            </w:r>
          </w:p>
        </w:tc>
        <w:tc>
          <w:tcPr>
            <w:tcW w:w="8082" w:type="dxa"/>
          </w:tcPr>
          <w:p w14:paraId="41D846F3" w14:textId="77777777" w:rsidR="00E7447C" w:rsidRPr="00715D25" w:rsidRDefault="00E7447C" w:rsidP="00530522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ให้ความร่วมมือกับผู้อื่นทั้งระดับหลักสูตรและคณะ  พอใช้</w:t>
            </w:r>
          </w:p>
        </w:tc>
      </w:tr>
      <w:tr w:rsidR="00E7447C" w:rsidRPr="00715D25" w14:paraId="627F8D19" w14:textId="77777777" w:rsidTr="00530522">
        <w:tc>
          <w:tcPr>
            <w:tcW w:w="990" w:type="dxa"/>
          </w:tcPr>
          <w:p w14:paraId="65D0CBF4" w14:textId="77777777" w:rsidR="00E7447C" w:rsidRPr="00715D25" w:rsidRDefault="00E7447C" w:rsidP="0053052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</w:p>
        </w:tc>
        <w:tc>
          <w:tcPr>
            <w:tcW w:w="8082" w:type="dxa"/>
          </w:tcPr>
          <w:p w14:paraId="162D4A14" w14:textId="77777777" w:rsidR="00E7447C" w:rsidRPr="00715D25" w:rsidRDefault="00E7447C" w:rsidP="00530522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715D25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ไม่ให้ความร่วมมือกับผู้อื่นทั้งระดับหลักสูตรและคณะใด ๆ </w:t>
            </w:r>
          </w:p>
        </w:tc>
      </w:tr>
    </w:tbl>
    <w:p w14:paraId="5254DBE3" w14:textId="77777777" w:rsidR="00E7447C" w:rsidRPr="00715D25" w:rsidRDefault="00E7447C" w:rsidP="00E7447C">
      <w:pPr>
        <w:rPr>
          <w:rFonts w:ascii="TH SarabunPSK" w:hAnsi="TH SarabunPSK" w:cs="TH SarabunPSK"/>
          <w:sz w:val="16"/>
          <w:szCs w:val="16"/>
        </w:rPr>
      </w:pPr>
    </w:p>
    <w:p w14:paraId="1C846B35" w14:textId="77777777" w:rsidR="00E7447C" w:rsidRDefault="00E7447C" w:rsidP="00E7447C">
      <w:pPr>
        <w:ind w:firstLine="1418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F119EA2" w14:textId="77777777" w:rsidR="00E7447C" w:rsidRPr="00715D25" w:rsidRDefault="00E7447C" w:rsidP="00E7447C">
      <w:pPr>
        <w:ind w:firstLine="1418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15D2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ขั้นตอนการประเมิน</w:t>
      </w:r>
    </w:p>
    <w:p w14:paraId="01FF602E" w14:textId="77777777" w:rsidR="00E7447C" w:rsidRPr="00715D25" w:rsidRDefault="00E7447C" w:rsidP="00E7447C"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5D25">
        <w:rPr>
          <w:rFonts w:ascii="TH SarabunPSK" w:hAnsi="TH SarabunPSK" w:cs="TH SarabunPSK" w:hint="cs"/>
          <w:sz w:val="32"/>
          <w:szCs w:val="32"/>
          <w:cs/>
        </w:rPr>
        <w:t xml:space="preserve">1)  สมรรถนะหลัก </w:t>
      </w:r>
      <w:r w:rsidRPr="00715D25">
        <w:rPr>
          <w:rFonts w:ascii="TH SarabunPSK" w:hAnsi="TH SarabunPSK" w:cs="TH SarabunPSK" w:hint="cs"/>
          <w:sz w:val="32"/>
          <w:szCs w:val="32"/>
        </w:rPr>
        <w:t>:</w:t>
      </w:r>
      <w:r w:rsidRPr="00715D25">
        <w:rPr>
          <w:rFonts w:ascii="TH SarabunPSK" w:hAnsi="TH SarabunPSK" w:cs="TH SarabunPSK" w:hint="cs"/>
          <w:sz w:val="32"/>
          <w:szCs w:val="32"/>
          <w:cs/>
        </w:rPr>
        <w:t xml:space="preserve"> ใช้เกณฑ์ที่มหาวิทยาลัยกำหนด/ผู้ประเมิน  ได้แก่  ประธานหลักสูตร/คณบดี</w:t>
      </w:r>
    </w:p>
    <w:p w14:paraId="3D198872" w14:textId="77777777" w:rsidR="00E7447C" w:rsidRPr="00715D25" w:rsidRDefault="00E7447C" w:rsidP="00E7447C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715D25">
        <w:rPr>
          <w:rFonts w:ascii="TH SarabunPSK" w:hAnsi="TH SarabunPSK" w:cs="TH SarabunPSK" w:hint="cs"/>
          <w:sz w:val="32"/>
          <w:szCs w:val="32"/>
          <w:cs/>
        </w:rPr>
        <w:t>2)  สมรรถนะผู้บริหาร  (ถ้ามี)  ใช้เกณฑ์ที่มหาวิทยาลัยกำหนด/ผู้ประเมิน  ได้แก่  คณบดี</w:t>
      </w:r>
    </w:p>
    <w:p w14:paraId="17945F0D" w14:textId="77777777" w:rsidR="00E7447C" w:rsidRPr="00715D25" w:rsidRDefault="00E7447C" w:rsidP="00E7447C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715D25">
        <w:rPr>
          <w:rFonts w:ascii="TH SarabunPSK" w:hAnsi="TH SarabunPSK" w:cs="TH SarabunPSK" w:hint="cs"/>
          <w:sz w:val="32"/>
          <w:szCs w:val="32"/>
          <w:cs/>
        </w:rPr>
        <w:t>3)  สมรรถนะประจำกลุ่มงาน  ใช้เกณฑ์ที่มหาวิทยาลัยกำหนด/ผู้ประเมิน  ได้แก่  กรรมการรอง/ประธานหลักสูตร</w:t>
      </w:r>
      <w:r w:rsidRPr="00715D25">
        <w:rPr>
          <w:rFonts w:ascii="TH SarabunPSK" w:hAnsi="TH SarabunPSK" w:cs="TH SarabunPSK" w:hint="cs"/>
          <w:sz w:val="32"/>
          <w:szCs w:val="32"/>
        </w:rPr>
        <w:t>/</w:t>
      </w:r>
      <w:r w:rsidRPr="00715D25">
        <w:rPr>
          <w:rFonts w:ascii="TH SarabunPSK" w:hAnsi="TH SarabunPSK" w:cs="TH SarabunPSK" w:hint="cs"/>
          <w:sz w:val="32"/>
          <w:szCs w:val="32"/>
          <w:cs/>
        </w:rPr>
        <w:t>คณบดี</w:t>
      </w:r>
    </w:p>
    <w:p w14:paraId="320F33D7" w14:textId="77777777" w:rsidR="00E7447C" w:rsidRPr="00715D25" w:rsidRDefault="00E7447C" w:rsidP="00E7447C">
      <w:pPr>
        <w:ind w:firstLine="1418"/>
        <w:jc w:val="thaiDistribute"/>
        <w:rPr>
          <w:rFonts w:ascii="TH SarabunPSK" w:hAnsi="TH SarabunPSK" w:cs="TH SarabunPSK"/>
          <w:sz w:val="16"/>
          <w:szCs w:val="16"/>
        </w:rPr>
      </w:pPr>
    </w:p>
    <w:p w14:paraId="1862EEC6" w14:textId="44704FA0" w:rsidR="00E7447C" w:rsidRDefault="00E7447C" w:rsidP="00E81115">
      <w:pPr>
        <w:jc w:val="thaiDistribute"/>
        <w:rPr>
          <w:rFonts w:ascii="TH Niramit AS" w:hAnsi="TH Niramit AS" w:cs="TH Niramit AS"/>
          <w:sz w:val="32"/>
          <w:szCs w:val="32"/>
        </w:rPr>
      </w:pPr>
    </w:p>
    <w:p w14:paraId="04F528D8" w14:textId="4C2CA5DC" w:rsidR="00E7447C" w:rsidRDefault="00E7447C" w:rsidP="00E81115">
      <w:pPr>
        <w:jc w:val="thaiDistribute"/>
        <w:rPr>
          <w:rFonts w:ascii="TH Niramit AS" w:hAnsi="TH Niramit AS" w:cs="TH Niramit AS"/>
          <w:sz w:val="32"/>
          <w:szCs w:val="32"/>
        </w:rPr>
      </w:pPr>
    </w:p>
    <w:p w14:paraId="67E3B605" w14:textId="77777777" w:rsidR="00E7447C" w:rsidRDefault="00E7447C" w:rsidP="00E81115">
      <w:pPr>
        <w:jc w:val="thaiDistribute"/>
        <w:rPr>
          <w:rFonts w:ascii="TH Niramit AS" w:hAnsi="TH Niramit AS" w:cs="TH Niramit AS"/>
          <w:sz w:val="32"/>
          <w:szCs w:val="32"/>
        </w:rPr>
      </w:pPr>
    </w:p>
    <w:sectPr w:rsidR="00E7447C" w:rsidSect="005F0E91">
      <w:pgSz w:w="11906" w:h="16838" w:code="9"/>
      <w:pgMar w:top="1702" w:right="1133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ramit">
    <w:altName w:val="Calibri"/>
    <w:charset w:val="00"/>
    <w:family w:val="auto"/>
    <w:pitch w:val="default"/>
  </w:font>
  <w:font w:name="Noto Sans Symbols"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77C8"/>
    <w:multiLevelType w:val="hybridMultilevel"/>
    <w:tmpl w:val="26FACE9A"/>
    <w:lvl w:ilvl="0" w:tplc="93D86FCA">
      <w:numFmt w:val="bullet"/>
      <w:lvlText w:val="-"/>
      <w:lvlJc w:val="left"/>
      <w:pPr>
        <w:ind w:left="2145" w:hanging="360"/>
      </w:pPr>
      <w:rPr>
        <w:rFonts w:ascii="TH Niramit AS" w:eastAsiaTheme="minorHAnsi" w:hAnsi="TH Niramit AS" w:cs="TH Niramit AS" w:hint="default"/>
        <w:strike w:val="0"/>
        <w:dstrike w:val="0"/>
        <w:color w:val="auto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A7260F4"/>
    <w:multiLevelType w:val="multilevel"/>
    <w:tmpl w:val="4FCCA35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25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" w15:restartNumberingAfterBreak="0">
    <w:nsid w:val="10332B08"/>
    <w:multiLevelType w:val="hybridMultilevel"/>
    <w:tmpl w:val="6D640FA6"/>
    <w:lvl w:ilvl="0" w:tplc="498C04B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2855D3F"/>
    <w:multiLevelType w:val="hybridMultilevel"/>
    <w:tmpl w:val="3488A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46DFF"/>
    <w:multiLevelType w:val="multilevel"/>
    <w:tmpl w:val="C29C6998"/>
    <w:lvl w:ilvl="0">
      <w:start w:val="13"/>
      <w:numFmt w:val="bullet"/>
      <w:lvlText w:val="-"/>
      <w:lvlJc w:val="left"/>
      <w:pPr>
        <w:ind w:left="720" w:hanging="360"/>
      </w:pPr>
      <w:rPr>
        <w:rFonts w:ascii="Niramit" w:eastAsia="Niramit" w:hAnsi="Niramit" w:cs="Nirami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A5C1B2F"/>
    <w:multiLevelType w:val="hybridMultilevel"/>
    <w:tmpl w:val="DEB6AC68"/>
    <w:lvl w:ilvl="0" w:tplc="27DC7C66">
      <w:start w:val="13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6263F"/>
    <w:multiLevelType w:val="multilevel"/>
    <w:tmpl w:val="CB16A2F4"/>
    <w:lvl w:ilvl="0">
      <w:start w:val="1"/>
      <w:numFmt w:val="decimal"/>
      <w:lvlText w:val="%1."/>
      <w:lvlJc w:val="left"/>
      <w:pPr>
        <w:ind w:left="1494" w:hanging="360"/>
      </w:pPr>
      <w:rPr>
        <w:b/>
        <w:color w:val="000000"/>
      </w:rPr>
    </w:lvl>
    <w:lvl w:ilvl="1">
      <w:start w:val="1"/>
      <w:numFmt w:val="decimal"/>
      <w:lvlText w:val="%1.%2"/>
      <w:lvlJc w:val="left"/>
      <w:pPr>
        <w:ind w:left="1494" w:hanging="360"/>
      </w:pPr>
    </w:lvl>
    <w:lvl w:ilvl="2">
      <w:start w:val="1"/>
      <w:numFmt w:val="decimal"/>
      <w:lvlText w:val="%1.%2.%3"/>
      <w:lvlJc w:val="left"/>
      <w:pPr>
        <w:ind w:left="1494" w:hanging="360"/>
      </w:pPr>
    </w:lvl>
    <w:lvl w:ilvl="3">
      <w:start w:val="1"/>
      <w:numFmt w:val="decimal"/>
      <w:lvlText w:val="%1.%2.%3.%4"/>
      <w:lvlJc w:val="left"/>
      <w:pPr>
        <w:ind w:left="1854" w:hanging="720"/>
      </w:pPr>
    </w:lvl>
    <w:lvl w:ilvl="4">
      <w:start w:val="1"/>
      <w:numFmt w:val="decimal"/>
      <w:lvlText w:val="%1.%2.%3.%4.%5"/>
      <w:lvlJc w:val="left"/>
      <w:pPr>
        <w:ind w:left="1854" w:hanging="720"/>
      </w:pPr>
    </w:lvl>
    <w:lvl w:ilvl="5">
      <w:start w:val="1"/>
      <w:numFmt w:val="decimal"/>
      <w:lvlText w:val="%1.%2.%3.%4.%5.%6"/>
      <w:lvlJc w:val="left"/>
      <w:pPr>
        <w:ind w:left="1854" w:hanging="720"/>
      </w:pPr>
    </w:lvl>
    <w:lvl w:ilvl="6">
      <w:start w:val="1"/>
      <w:numFmt w:val="decimal"/>
      <w:lvlText w:val="%1.%2.%3.%4.%5.%6.%7"/>
      <w:lvlJc w:val="left"/>
      <w:pPr>
        <w:ind w:left="1854" w:hanging="720"/>
      </w:pPr>
    </w:lvl>
    <w:lvl w:ilvl="7">
      <w:start w:val="1"/>
      <w:numFmt w:val="decimal"/>
      <w:lvlText w:val="%1.%2.%3.%4.%5.%6.%7.%8"/>
      <w:lvlJc w:val="left"/>
      <w:pPr>
        <w:ind w:left="2214" w:hanging="1080"/>
      </w:pPr>
    </w:lvl>
    <w:lvl w:ilvl="8">
      <w:start w:val="1"/>
      <w:numFmt w:val="decimal"/>
      <w:lvlText w:val="%1.%2.%3.%4.%5.%6.%7.%8.%9"/>
      <w:lvlJc w:val="left"/>
      <w:pPr>
        <w:ind w:left="2214" w:hanging="1080"/>
      </w:pPr>
    </w:lvl>
  </w:abstractNum>
  <w:abstractNum w:abstractNumId="7" w15:restartNumberingAfterBreak="0">
    <w:nsid w:val="444F421E"/>
    <w:multiLevelType w:val="hybridMultilevel"/>
    <w:tmpl w:val="0090D148"/>
    <w:lvl w:ilvl="0" w:tplc="E430ADA4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A7B9B"/>
    <w:multiLevelType w:val="hybridMultilevel"/>
    <w:tmpl w:val="F4922270"/>
    <w:lvl w:ilvl="0" w:tplc="A860D8B4">
      <w:start w:val="1"/>
      <w:numFmt w:val="decimal"/>
      <w:lvlText w:val="%1)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787D3227"/>
    <w:multiLevelType w:val="multilevel"/>
    <w:tmpl w:val="7E48F18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3E"/>
    <w:rsid w:val="00005B8F"/>
    <w:rsid w:val="000F1BF5"/>
    <w:rsid w:val="0016092A"/>
    <w:rsid w:val="00185FB9"/>
    <w:rsid w:val="001E2DDA"/>
    <w:rsid w:val="002420A4"/>
    <w:rsid w:val="002B6211"/>
    <w:rsid w:val="003C469B"/>
    <w:rsid w:val="005156DA"/>
    <w:rsid w:val="005F0E91"/>
    <w:rsid w:val="006A496F"/>
    <w:rsid w:val="00714ABB"/>
    <w:rsid w:val="00724300"/>
    <w:rsid w:val="00741F10"/>
    <w:rsid w:val="00A02A34"/>
    <w:rsid w:val="00A1406B"/>
    <w:rsid w:val="00A2382E"/>
    <w:rsid w:val="00A4343E"/>
    <w:rsid w:val="00B708C7"/>
    <w:rsid w:val="00B7134F"/>
    <w:rsid w:val="00BB155D"/>
    <w:rsid w:val="00C4301E"/>
    <w:rsid w:val="00D8095C"/>
    <w:rsid w:val="00DC5604"/>
    <w:rsid w:val="00E7447C"/>
    <w:rsid w:val="00E81115"/>
    <w:rsid w:val="00EA2792"/>
    <w:rsid w:val="00EB47B3"/>
    <w:rsid w:val="00EB749A"/>
    <w:rsid w:val="00F9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96C7"/>
  <w15:chartTrackingRefBased/>
  <w15:docId w15:val="{AAC0D616-430B-45AC-8D98-8BAD7F64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343E"/>
    <w:rPr>
      <w:kern w:val="0"/>
    </w:rPr>
  </w:style>
  <w:style w:type="paragraph" w:styleId="1">
    <w:name w:val="heading 1"/>
    <w:basedOn w:val="a"/>
    <w:next w:val="a"/>
    <w:link w:val="10"/>
    <w:uiPriority w:val="99"/>
    <w:qFormat/>
    <w:rsid w:val="00F969BD"/>
    <w:pPr>
      <w:keepNext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343E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A4343E"/>
    <w:pPr>
      <w:ind w:left="720"/>
      <w:contextualSpacing/>
    </w:pPr>
  </w:style>
  <w:style w:type="character" w:customStyle="1" w:styleId="stylehead">
    <w:name w:val="stylehead"/>
    <w:basedOn w:val="a0"/>
    <w:rsid w:val="00A4343E"/>
  </w:style>
  <w:style w:type="character" w:customStyle="1" w:styleId="10">
    <w:name w:val="หัวเรื่อง 1 อักขระ"/>
    <w:basedOn w:val="a0"/>
    <w:link w:val="1"/>
    <w:uiPriority w:val="99"/>
    <w:rsid w:val="00F969BD"/>
    <w:rPr>
      <w:rFonts w:ascii="Angsana New" w:eastAsia="Cordia New" w:hAnsi="Angsana New" w:cs="Angsana New"/>
      <w:kern w:val="0"/>
      <w:sz w:val="32"/>
      <w:szCs w:val="32"/>
    </w:rPr>
  </w:style>
  <w:style w:type="table" w:customStyle="1" w:styleId="TableGrid12">
    <w:name w:val="Table Grid12"/>
    <w:basedOn w:val="a1"/>
    <w:uiPriority w:val="59"/>
    <w:rsid w:val="00F969BD"/>
    <w:pPr>
      <w:jc w:val="thaiDistribute"/>
    </w:pPr>
    <w:rPr>
      <w:rFonts w:ascii="Calibri" w:eastAsia="TH Niramit AS" w:hAnsi="Calibri" w:cs="Cordia New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005B8F"/>
    <w:rPr>
      <w:color w:val="605E5C"/>
      <w:shd w:val="clear" w:color="auto" w:fill="E1DFDD"/>
    </w:rPr>
  </w:style>
  <w:style w:type="paragraph" w:customStyle="1" w:styleId="Default">
    <w:name w:val="Default"/>
    <w:rsid w:val="00E81115"/>
    <w:pPr>
      <w:autoSpaceDE w:val="0"/>
      <w:autoSpaceDN w:val="0"/>
      <w:adjustRightInd w:val="0"/>
    </w:pPr>
    <w:rPr>
      <w:rFonts w:ascii="TH SarabunPSK" w:hAnsi="TH SarabunPSK" w:cs="TH SarabunPSK"/>
      <w:color w:val="000000"/>
      <w:kern w:val="0"/>
      <w:sz w:val="24"/>
      <w:szCs w:val="24"/>
      <w14:ligatures w14:val="none"/>
    </w:rPr>
  </w:style>
  <w:style w:type="table" w:styleId="a7">
    <w:name w:val="Table Grid"/>
    <w:basedOn w:val="a1"/>
    <w:uiPriority w:val="39"/>
    <w:rsid w:val="00E81115"/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ย่อหน้ารายการ อักขระ"/>
    <w:link w:val="a4"/>
    <w:uiPriority w:val="34"/>
    <w:rsid w:val="00E7447C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i-monitoring.mju.ac.th/KPIUsed.aspx?Year=2566" TargetMode="External"/><Relationship Id="rId13" Type="http://schemas.openxmlformats.org/officeDocument/2006/relationships/hyperlink" Target="http://personnel.mju.ac.th/standard_position.php" TargetMode="External"/><Relationship Id="rId18" Type="http://schemas.openxmlformats.org/officeDocument/2006/relationships/hyperlink" Target="https://hrd.mju.ac.th/goverment/25630206142303_hrd/Doc_25641026112315_175619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rp.mju.ac.th/openFile.aspx?id=NjIzNzgy&amp;method=inline" TargetMode="External"/><Relationship Id="rId7" Type="http://schemas.openxmlformats.org/officeDocument/2006/relationships/hyperlink" Target="https://erp.mju.ac.th/openFile.aspx?id=NjIzOTg2&amp;method=inline" TargetMode="External"/><Relationship Id="rId12" Type="http://schemas.openxmlformats.org/officeDocument/2006/relationships/hyperlink" Target="https://erp.mju.ac.th/openFile.aspx?id=NjIzOTcy&amp;method=inline" TargetMode="External"/><Relationship Id="rId17" Type="http://schemas.openxmlformats.org/officeDocument/2006/relationships/hyperlink" Target="https://erp.mju.ac.th/openFile.aspx?id=NjIzNzE2&amp;method=inline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ew.officeapps.live.com/op/view.aspx?src=https://erp.mju.ac.th/openFile.aspx?id=NjIzOTgy&amp;method=inline" TargetMode="External"/><Relationship Id="rId20" Type="http://schemas.openxmlformats.org/officeDocument/2006/relationships/hyperlink" Target="https://erp.mju.ac.th/openFile.aspx?id=NjIzODE3&amp;method=inlin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anning2.mju.ac.th/goverment/20111119104835_planning/Doc_25641014120245_806395.pdf" TargetMode="External"/><Relationship Id="rId11" Type="http://schemas.openxmlformats.org/officeDocument/2006/relationships/hyperlink" Target="https://erp.mju.ac.th/openFile.aspx?id=NTgzNjEx&amp;method=inline" TargetMode="External"/><Relationship Id="rId5" Type="http://schemas.openxmlformats.org/officeDocument/2006/relationships/hyperlink" Target="https://erp.mju.ac.th/openFile.aspx?id=NjIzOTMw&amp;method=inline" TargetMode="External"/><Relationship Id="rId15" Type="http://schemas.openxmlformats.org/officeDocument/2006/relationships/hyperlink" Target="https://personnel.mju.ac.th/edoc/rules/5692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rp.mju.ac.th/openFile.aspx?id=NTgzNjEw&amp;method=inline" TargetMode="External"/><Relationship Id="rId19" Type="http://schemas.openxmlformats.org/officeDocument/2006/relationships/hyperlink" Target="https://hrd.mju.ac.th/goverment/25630206142303_hrd/Doc_25660106141035_24950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rsonnel.mju.ac.th/edoc/rules/20702.pdf" TargetMode="External"/><Relationship Id="rId14" Type="http://schemas.openxmlformats.org/officeDocument/2006/relationships/hyperlink" Target="https://hrd.mju.ac.th/goverment/25630206142303_hrd/Doc_25660608174350_462230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2077</Words>
  <Characters>11842</Characters>
  <Application>Microsoft Office Word</Application>
  <DocSecurity>0</DocSecurity>
  <Lines>98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USER</cp:lastModifiedBy>
  <cp:revision>4</cp:revision>
  <dcterms:created xsi:type="dcterms:W3CDTF">2025-02-07T08:36:00Z</dcterms:created>
  <dcterms:modified xsi:type="dcterms:W3CDTF">2025-03-07T07:23:00Z</dcterms:modified>
</cp:coreProperties>
</file>