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D47487" w14:paraId="5FC24781" w14:textId="77777777" w:rsidTr="00D47487">
        <w:tc>
          <w:tcPr>
            <w:tcW w:w="9180" w:type="dxa"/>
            <w:gridSpan w:val="3"/>
            <w:shd w:val="clear" w:color="auto" w:fill="A8D08D" w:themeFill="accent6" w:themeFillTint="99"/>
          </w:tcPr>
          <w:p w14:paraId="0E75FEF2" w14:textId="07D83A28" w:rsidR="00741F10" w:rsidRPr="00D47487" w:rsidRDefault="00741F10" w:rsidP="00252F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D47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proofErr w:type="gramStart"/>
            <w:r w:rsidR="00D314A7" w:rsidRPr="00D47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D47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D47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End w:id="0"/>
            <w:r w:rsidR="00D314A7" w:rsidRPr="00D47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D47487" w14:paraId="5A93C091" w14:textId="77777777" w:rsidTr="002420A4">
        <w:tc>
          <w:tcPr>
            <w:tcW w:w="1101" w:type="dxa"/>
            <w:hideMark/>
          </w:tcPr>
          <w:p w14:paraId="5E42D4F6" w14:textId="70BFDE6A" w:rsidR="00F969BD" w:rsidRPr="00D47487" w:rsidRDefault="00F969BD" w:rsidP="00252F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7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D47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D47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2844E4" w:rsidRPr="00D4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83" w:type="dxa"/>
            <w:hideMark/>
          </w:tcPr>
          <w:p w14:paraId="44F0C360" w14:textId="77777777" w:rsidR="00F969BD" w:rsidRPr="00D47487" w:rsidRDefault="00F969BD" w:rsidP="00252F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638403D4" w14:textId="569C8788" w:rsidR="00F969BD" w:rsidRPr="00D47487" w:rsidRDefault="002844E4" w:rsidP="00252F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7487">
              <w:rPr>
                <w:rFonts w:ascii="TH SarabunPSK" w:hAnsi="TH SarabunPSK" w:cs="TH SarabunPSK"/>
                <w:sz w:val="32"/>
                <w:szCs w:val="32"/>
              </w:rPr>
              <w:t>The information technology systems are shown to be set up to meet the needs of staff and students.</w:t>
            </w:r>
          </w:p>
        </w:tc>
      </w:tr>
    </w:tbl>
    <w:p w14:paraId="35FBDD1A" w14:textId="77777777" w:rsidR="00F969BD" w:rsidRPr="00D47487" w:rsidRDefault="00F969BD" w:rsidP="00252FC7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5D1C7A6A" w14:textId="77777777" w:rsidR="00252FC7" w:rsidRPr="00D47487" w:rsidRDefault="00252FC7" w:rsidP="00D47487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47487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ระดับมหาวิทยาลัย</w:t>
      </w:r>
    </w:p>
    <w:p w14:paraId="1D76B3D0" w14:textId="3A42AF6D" w:rsidR="009B47F9" w:rsidRPr="00D47487" w:rsidRDefault="009B47F9" w:rsidP="00252FC7">
      <w:pPr>
        <w:ind w:firstLine="1134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59FC84D" w14:textId="55321976" w:rsidR="00D47487" w:rsidRPr="00D47487" w:rsidRDefault="00D47487" w:rsidP="00D4748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มหาวิทยาลัยแม่โจ้ โดย</w:t>
      </w:r>
      <w:hyperlink r:id="rId5" w:history="1">
        <w:r w:rsidRPr="00D47487">
          <w:rPr>
            <w:rStyle w:val="a3"/>
            <w:rFonts w:ascii="TH SarabunPSK" w:hAnsi="TH SarabunPSK" w:cs="TH SarabunPSK"/>
            <w:sz w:val="32"/>
            <w:szCs w:val="32"/>
            <w:cs/>
          </w:rPr>
          <w:t>ประกาศนโยบายสภามหาวิทยาลัย เมื่อวันที่ 12 พฤษภาคม 2565</w:t>
        </w:r>
      </w:hyperlink>
      <w:r w:rsidRPr="00D47487">
        <w:rPr>
          <w:rFonts w:ascii="TH SarabunPSK" w:hAnsi="TH SarabunPSK" w:cs="TH SarabunPSK"/>
          <w:sz w:val="32"/>
          <w:szCs w:val="32"/>
          <w:cs/>
        </w:rPr>
        <w:t xml:space="preserve"> กำหนดทิศทาง เป้าหมายของมหาวิทยาลัยด้านดิจิทัล ให้มหาวิทยาลัยต้องมีการพัฒนาสู่ความเป็นมหาวิทยาลัยดิจิทัล (</w:t>
      </w:r>
      <w:r w:rsidRPr="00D47487">
        <w:rPr>
          <w:rFonts w:ascii="TH SarabunPSK" w:hAnsi="TH SarabunPSK" w:cs="TH SarabunPSK"/>
          <w:sz w:val="32"/>
          <w:szCs w:val="32"/>
        </w:rPr>
        <w:t xml:space="preserve">Digital University) </w:t>
      </w:r>
      <w:r w:rsidRPr="00D47487">
        <w:rPr>
          <w:rFonts w:ascii="TH SarabunPSK" w:hAnsi="TH SarabunPSK" w:cs="TH SarabunPSK"/>
          <w:sz w:val="32"/>
          <w:szCs w:val="32"/>
          <w:cs/>
        </w:rPr>
        <w:t>โดยนำดิจิทัลเทคโนโลยีมาเปลี่ยนแผนธุรกิจ (</w:t>
      </w:r>
      <w:r w:rsidRPr="00D47487">
        <w:rPr>
          <w:rFonts w:ascii="TH SarabunPSK" w:hAnsi="TH SarabunPSK" w:cs="TH SarabunPSK"/>
          <w:sz w:val="32"/>
          <w:szCs w:val="32"/>
        </w:rPr>
        <w:t xml:space="preserve">Business Plan)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ในภารกิจการศึกษาแบบไร้ห้องเรียน นำแผนดิจิทัลเทคโนโลยีมาแปลงแผนพัฒนาระดับยุทธศาสตร์สู่ปฏิบัติ เพื่อปรับปรุงกระบวนการทำงานโดยต้องมีโครงสร้างของงานดิจิทัลระดับมหาวิทยาลัย และมีการพัฒนา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Dashboard </w:t>
      </w:r>
      <w:r w:rsidRPr="00D47487">
        <w:rPr>
          <w:rFonts w:ascii="TH SarabunPSK" w:hAnsi="TH SarabunPSK" w:cs="TH SarabunPSK"/>
          <w:sz w:val="32"/>
          <w:szCs w:val="32"/>
          <w:cs/>
        </w:rPr>
        <w:t>ในระดับสภามหาวิทยาลัย ระดับคณะกรรมการบริหารมหาวิทยาลัย และระดับส่วนงาน ผ่านระบบการรวมศูนย์ข้อมูลเป็นหนึ่งเดียว (</w:t>
      </w:r>
      <w:r w:rsidRPr="00D47487">
        <w:rPr>
          <w:rFonts w:ascii="TH SarabunPSK" w:hAnsi="TH SarabunPSK" w:cs="TH SarabunPSK"/>
          <w:sz w:val="32"/>
          <w:szCs w:val="32"/>
        </w:rPr>
        <w:t xml:space="preserve">Single Data) </w:t>
      </w:r>
      <w:r w:rsidRPr="00D47487">
        <w:rPr>
          <w:rFonts w:ascii="TH SarabunPSK" w:hAnsi="TH SarabunPSK" w:cs="TH SarabunPSK"/>
          <w:sz w:val="32"/>
          <w:szCs w:val="32"/>
          <w:cs/>
        </w:rPr>
        <w:t>โดยมอบหมายให้กองเทคโนโลยีดิจิทัล มหาวิทยาลัย ดำเนินการทำแผนยุทธศาสตร์ดิจิทัลมหาวิทยาลัยโจ้ ระยะ 5 ปี พ.ศ. 2565 – 2569</w:t>
      </w:r>
      <w:r w:rsidRPr="00D47487">
        <w:rPr>
          <w:rFonts w:ascii="TH SarabunPSK" w:hAnsi="TH SarabunPSK" w:cs="TH SarabunPSK"/>
          <w:sz w:val="32"/>
          <w:szCs w:val="32"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>ด้วยกระบวนการจัดทำแผนอย่างมีส่วนร่วมของบุคลากรกลุ่มสมรรถนะเทคโนโลยีสารสนเทศ และหน่วยงานผู้รับผิดชอบฐานข้อมูล โดยมี</w:t>
      </w:r>
      <w:hyperlink r:id="rId6" w:history="1">
        <w:r w:rsidRPr="00D47487">
          <w:rPr>
            <w:rStyle w:val="a3"/>
            <w:rFonts w:ascii="TH SarabunPSK" w:hAnsi="TH SarabunPSK" w:cs="TH SarabunPSK"/>
            <w:sz w:val="32"/>
            <w:szCs w:val="32"/>
            <w:cs/>
          </w:rPr>
          <w:t>คำสั่งแต่งตั้งคณะทำงานการวิเคราะห์และจัดทำแผนแม่บทเทคโนโลยีดิจิทัล</w:t>
        </w:r>
      </w:hyperlink>
      <w:r w:rsidRPr="00D47487">
        <w:rPr>
          <w:rFonts w:ascii="TH SarabunPSK" w:hAnsi="TH SarabunPSK" w:cs="TH SarabunPSK"/>
          <w:sz w:val="32"/>
          <w:szCs w:val="32"/>
          <w:cs/>
        </w:rPr>
        <w:t xml:space="preserve"> คณะกรรมการบริหารมหาวิทยาลัย ได้มีมติเห็นชอบแผนยุทธศาสตร์ดิจิทัลมหาวิทยาลัยโจ้ ระยะ 5 ปี พ.ศ. 2565 – 2569 ในการประชุมครั้งที่ 11/2565 เมื่อวันที่ 12 กรกฎาคม 2565 และมี</w:t>
      </w:r>
      <w:hyperlink r:id="rId7" w:history="1">
        <w:r w:rsidRPr="00D47487">
          <w:rPr>
            <w:rStyle w:val="a3"/>
            <w:rFonts w:ascii="TH SarabunPSK" w:hAnsi="TH SarabunPSK" w:cs="TH SarabunPSK"/>
            <w:sz w:val="32"/>
            <w:szCs w:val="32"/>
            <w:cs/>
          </w:rPr>
          <w:t>มติเห็นชอบในการประชุมสภามหาวิทยาลัยแม่โจ้ ครั้งที่ 7/2565 เมื่อวันที่ 8 ตุลาคม 2565</w:t>
        </w:r>
      </w:hyperlink>
      <w:r w:rsidRPr="00D47487">
        <w:rPr>
          <w:rFonts w:ascii="TH SarabunPSK" w:hAnsi="TH SarabunPSK" w:cs="TH SarabunPSK"/>
          <w:sz w:val="32"/>
          <w:szCs w:val="32"/>
          <w:cs/>
        </w:rPr>
        <w:t xml:space="preserve"> โดยให้ความสำคัญต่อการพัฒนา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Data Center, Dashboard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และการพัฒนา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MJU Digital Platform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โดยมีเป้าหมายการพัฒนาการเรียนการสอนของมหาวิทยาลัยสู่ระดับโลก ด้วยนวัตกรรมเทคโนโลยีการศึกษาในอนาคต และการพัฒนาเกษตรอัจฉริยะ </w:t>
      </w:r>
      <w:r w:rsidRPr="00D47487">
        <w:rPr>
          <w:rFonts w:ascii="TH SarabunPSK" w:hAnsi="TH SarabunPSK" w:cs="TH SarabunPSK"/>
          <w:sz w:val="32"/>
          <w:szCs w:val="32"/>
        </w:rPr>
        <w:t>IA : Intelligence Agriculture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ที่สอดคล้องต่อเนื่องกับ</w:t>
      </w:r>
      <w:hyperlink r:id="rId8" w:history="1">
        <w:r w:rsidRPr="00D47487">
          <w:rPr>
            <w:rStyle w:val="a3"/>
            <w:rFonts w:ascii="TH SarabunPSK" w:hAnsi="TH SarabunPSK" w:cs="TH SarabunPSK"/>
            <w:sz w:val="32"/>
            <w:szCs w:val="32"/>
            <w:cs/>
          </w:rPr>
          <w:t>แผนยุทธศาสตร์เทคโนโลยีดิจิทัล</w:t>
        </w:r>
      </w:hyperlink>
      <w:r w:rsidRPr="00D47487">
        <w:rPr>
          <w:rFonts w:ascii="TH SarabunPSK" w:hAnsi="TH SarabunPSK" w:cs="TH SarabunPSK"/>
          <w:sz w:val="32"/>
          <w:szCs w:val="32"/>
          <w:cs/>
        </w:rPr>
        <w:t xml:space="preserve"> รองรับมหาวิทยาลัยแม่โจ้สู่ปีที่ 100 พ.ศ. 2577 ที่ผ่านความเห็นชอบในที่ประชุมสภามหาวิทยาลัย ครั้งที่ 5/2562 เมื่อวันที่ 14 กรกฎาคม 2562 เป้าหมายนำพามหาวิทยาลัยสู่ </w:t>
      </w:r>
      <w:r w:rsidRPr="00D47487">
        <w:rPr>
          <w:rFonts w:ascii="TH SarabunPSK" w:hAnsi="TH SarabunPSK" w:cs="TH SarabunPSK"/>
          <w:sz w:val="32"/>
          <w:szCs w:val="32"/>
        </w:rPr>
        <w:t xml:space="preserve">7Smart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ได้แก่ 1) </w:t>
      </w:r>
      <w:r w:rsidRPr="00D47487">
        <w:rPr>
          <w:rFonts w:ascii="TH SarabunPSK" w:hAnsi="TH SarabunPSK" w:cs="TH SarabunPSK"/>
          <w:sz w:val="32"/>
          <w:szCs w:val="32"/>
        </w:rPr>
        <w:t>Smart Governance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นำเทคโนโลยีดิจิทัลพัฒนาระบบบริหารจัดการ กำกับติดตาม ระบบการ ทำงานที่มีประสิทธิภาพ มีประสิทธิผล มุ่งสู่ความสำเร็จ 2) </w:t>
      </w:r>
      <w:r w:rsidRPr="00D47487">
        <w:rPr>
          <w:rFonts w:ascii="TH SarabunPSK" w:hAnsi="TH SarabunPSK" w:cs="TH SarabunPSK"/>
          <w:sz w:val="32"/>
          <w:szCs w:val="32"/>
        </w:rPr>
        <w:t>Smart Learning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นำเทคโนโลยีดิจิทัลพัฒนามหาวิทยาลัยสู่องค์กรแห่งการเรียนรู้ 3) </w:t>
      </w:r>
      <w:r w:rsidRPr="00D47487">
        <w:rPr>
          <w:rFonts w:ascii="TH SarabunPSK" w:hAnsi="TH SarabunPSK" w:cs="TH SarabunPSK"/>
          <w:sz w:val="32"/>
          <w:szCs w:val="32"/>
        </w:rPr>
        <w:t>Smart Living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นำเทคโนโลยีดิจิทัลพัฒนาชีวิตให้อยู่อย่างเป็นสุข มีสุขภาพที่ดี 4) </w:t>
      </w:r>
      <w:r w:rsidRPr="00D47487">
        <w:rPr>
          <w:rFonts w:ascii="TH SarabunPSK" w:hAnsi="TH SarabunPSK" w:cs="TH SarabunPSK"/>
          <w:sz w:val="32"/>
          <w:szCs w:val="32"/>
        </w:rPr>
        <w:t>Smart Mobility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นำเทคโนโลยีดิจิทัลบริหารจัดการและพัฒนาระบบขนส่งและคมนาคม เพื่อให้เกิดการเดินทางที่ปลอดภัย สะดวก รวดเร็ว และเพิ่มประสิทธิภาพการจัดการระบบ</w:t>
      </w:r>
      <w:proofErr w:type="spellStart"/>
      <w:r w:rsidRPr="00D4748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D47487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D47487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D47487">
        <w:rPr>
          <w:rFonts w:ascii="TH SarabunPSK" w:hAnsi="TH SarabunPSK" w:cs="TH SarabunPSK"/>
          <w:sz w:val="32"/>
          <w:szCs w:val="32"/>
          <w:cs/>
        </w:rPr>
        <w:t xml:space="preserve"> 5) </w:t>
      </w:r>
      <w:r w:rsidRPr="00D47487">
        <w:rPr>
          <w:rFonts w:ascii="TH SarabunPSK" w:hAnsi="TH SarabunPSK" w:cs="TH SarabunPSK"/>
          <w:sz w:val="32"/>
          <w:szCs w:val="32"/>
        </w:rPr>
        <w:t>Smart Library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นำเทคโนโลยีดิจิทัลพัฒนาระบบห้องสมุดอิเล็กทรอนิกส์ 6) </w:t>
      </w:r>
      <w:r w:rsidRPr="00D47487">
        <w:rPr>
          <w:rFonts w:ascii="TH SarabunPSK" w:hAnsi="TH SarabunPSK" w:cs="TH SarabunPSK"/>
          <w:sz w:val="32"/>
          <w:szCs w:val="32"/>
        </w:rPr>
        <w:t>Smart People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นักศึกษา มีความรู้และทักษะในการใช้งานเทคโนโลยีดิจิทัล มีความรอบรู้และรู้เท่าทันสื่อ เป็นที่ยอมรับของผู้ใช้บัณฑิต บุคลากรมีทักษะในการใช้งานเทคโนโลยีดิจิทัล ที่จำเป็นต่อการทำงานตามสายงานวิชาชีพ และมีศักยภาพการพัฒนาอาชีพตามมาตรฐานวิชาชีพทางด้านเทคโนโลยีดิจิทัล ศิษย์เก่า และชุมชน สามารถเข้าถึง </w:t>
      </w:r>
      <w:r w:rsidRPr="00D47487">
        <w:rPr>
          <w:rFonts w:ascii="TH SarabunPSK" w:hAnsi="TH SarabunPSK" w:cs="TH SarabunPSK"/>
          <w:sz w:val="32"/>
          <w:szCs w:val="32"/>
        </w:rPr>
        <w:t xml:space="preserve">Digital Services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ที่เป็นคลังองค์ความรู้ทางด้านการเกษตรได้อย่างทั่วถึง และ 7) </w:t>
      </w:r>
      <w:r w:rsidRPr="00D47487">
        <w:rPr>
          <w:rFonts w:ascii="TH SarabunPSK" w:hAnsi="TH SarabunPSK" w:cs="TH SarabunPSK"/>
          <w:sz w:val="32"/>
          <w:szCs w:val="32"/>
        </w:rPr>
        <w:t>Green Technology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นำและพัฒนาเทคโนโลยีที่รับผิดชอบต่อสิ่งแวดล้อมและทรัพยากร ใช้แนวคิดการบริหารจัดการ และเลือกใช้เทคโนโลยีที่เป็นมิตรต่อสิ่งแวดล้อม เพื่อเพิ่มประสิทธิภาพในการใช้พลังงานและทรัพยากร </w:t>
      </w:r>
    </w:p>
    <w:p w14:paraId="4DD3F5B5" w14:textId="77777777" w:rsidR="00D47487" w:rsidRPr="00D47487" w:rsidRDefault="00D47487" w:rsidP="00D4748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แผนยุทธศาสตร์ดิจิทัลมหาวิทยาลัยโจ้ ระยะ 5 ปี พ.ศ. 2565 – 2569 ได้กำหนดกลยุทธ์ ไว้ 22 กลยุทธ์ ประกอบด้วยการพัฒนาระบบในกระบวนการต้นน้ำ 5 กลยุทธ์ การพัฒนาระบบในกระบวนการกลางน้ำ </w:t>
      </w:r>
      <w:r w:rsidRPr="00D47487">
        <w:rPr>
          <w:rFonts w:ascii="TH SarabunPSK" w:hAnsi="TH SarabunPSK" w:cs="TH SarabunPSK"/>
          <w:sz w:val="32"/>
          <w:szCs w:val="32"/>
        </w:rPr>
        <w:t xml:space="preserve">4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กลยุทธ์ การพัฒนาระบบในกระบวนการปลายน้ำ 10 กลยุทธ์ และการพัฒนาระบบในส่วน </w:t>
      </w:r>
      <w:r w:rsidRPr="00D47487">
        <w:rPr>
          <w:rFonts w:ascii="TH SarabunPSK" w:hAnsi="TH SarabunPSK" w:cs="TH SarabunPSK"/>
          <w:sz w:val="32"/>
          <w:szCs w:val="32"/>
        </w:rPr>
        <w:t>Outcome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lastRenderedPageBreak/>
        <w:t xml:space="preserve">3 กลยุทธ์ ได้แก่ 1) 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Single Data </w:t>
      </w:r>
      <w:r w:rsidRPr="00D47487">
        <w:rPr>
          <w:rFonts w:ascii="TH SarabunPSK" w:hAnsi="TH SarabunPSK" w:cs="TH SarabunPSK"/>
          <w:sz w:val="32"/>
          <w:szCs w:val="32"/>
          <w:cs/>
        </w:rPr>
        <w:t>เป็นฐานข้อมูลเดียวกัน 2) การพัฒนาระบบสารสนเทศเพื่อการบริหารจัดการ (</w:t>
      </w:r>
      <w:r w:rsidRPr="00D47487">
        <w:rPr>
          <w:rFonts w:ascii="TH SarabunPSK" w:hAnsi="TH SarabunPSK" w:cs="TH SarabunPSK"/>
          <w:sz w:val="32"/>
          <w:szCs w:val="32"/>
        </w:rPr>
        <w:t>ERP)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3) การพัฒนาทักษะนักศึกษา บุคลากร เกษตรกร (</w:t>
      </w:r>
      <w:r w:rsidRPr="00D47487">
        <w:rPr>
          <w:rFonts w:ascii="TH SarabunPSK" w:hAnsi="TH SarabunPSK" w:cs="TH SarabunPSK"/>
          <w:sz w:val="32"/>
          <w:szCs w:val="32"/>
        </w:rPr>
        <w:t>Digital Literary)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4) การพัฒนาระบบการรักษาความปลอดภัยของฐานข้อมูล (</w:t>
      </w:r>
      <w:r w:rsidRPr="00D47487">
        <w:rPr>
          <w:rFonts w:ascii="TH SarabunPSK" w:hAnsi="TH SarabunPSK" w:cs="TH SarabunPSK"/>
          <w:sz w:val="32"/>
          <w:szCs w:val="32"/>
        </w:rPr>
        <w:t>Digital Security)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5) การพัฒนา </w:t>
      </w:r>
      <w:r w:rsidRPr="00D47487">
        <w:rPr>
          <w:rFonts w:ascii="TH SarabunPSK" w:hAnsi="TH SarabunPSK" w:cs="TH SarabunPSK"/>
          <w:sz w:val="32"/>
          <w:szCs w:val="32"/>
        </w:rPr>
        <w:t>Digital Standard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อาทิ </w:t>
      </w:r>
      <w:r w:rsidRPr="00D47487">
        <w:rPr>
          <w:rFonts w:ascii="TH SarabunPSK" w:hAnsi="TH SarabunPSK" w:cs="TH SarabunPSK"/>
          <w:sz w:val="32"/>
          <w:szCs w:val="32"/>
        </w:rPr>
        <w:t>Digital Signature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การพัฒนาชุดข้อมูลตามมาตรฐานสากลที่มีการเปิดเผยข้อมูลผ่านศูนย์ข้อมูลเปิดภาครัฐด้านการศึกษา ผ่านระบบ </w:t>
      </w:r>
      <w:r w:rsidRPr="00D47487">
        <w:rPr>
          <w:rFonts w:ascii="TH SarabunPSK" w:hAnsi="TH SarabunPSK" w:cs="TH SarabunPSK"/>
          <w:sz w:val="32"/>
          <w:szCs w:val="32"/>
        </w:rPr>
        <w:t>UNICONN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6)</w:t>
      </w:r>
      <w:r w:rsidRPr="00D47487">
        <w:rPr>
          <w:rFonts w:ascii="TH SarabunPSK" w:hAnsi="TH SarabunPSK" w:cs="TH SarabunPSK"/>
          <w:sz w:val="32"/>
          <w:szCs w:val="32"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>การพัฒนาระบบเพื่อลดขั้นตอนการปฏิบัติงาน ลดรายจ่าย (</w:t>
      </w:r>
      <w:r w:rsidRPr="00D47487">
        <w:rPr>
          <w:rFonts w:ascii="TH SarabunPSK" w:hAnsi="TH SarabunPSK" w:cs="TH SarabunPSK"/>
          <w:sz w:val="32"/>
          <w:szCs w:val="32"/>
        </w:rPr>
        <w:t>Re-Design Process)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7) การพัฒนาองค์ความรู้และเทคโนโลยีทันสมัย (</w:t>
      </w:r>
      <w:r w:rsidRPr="00D47487">
        <w:rPr>
          <w:rFonts w:ascii="TH SarabunPSK" w:hAnsi="TH SarabunPSK" w:cs="TH SarabunPSK"/>
          <w:sz w:val="32"/>
          <w:szCs w:val="32"/>
        </w:rPr>
        <w:t>Digital Service Innovation)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8) การพัฒนาระบบเทคโนโลยีดิจิทัลสนับสนุนการสร้างมูลค่าเพิ่มให้กับสินค้าและบริการ (</w:t>
      </w:r>
      <w:r w:rsidRPr="00D47487">
        <w:rPr>
          <w:rFonts w:ascii="TH SarabunPSK" w:hAnsi="TH SarabunPSK" w:cs="TH SarabunPSK"/>
          <w:sz w:val="32"/>
          <w:szCs w:val="32"/>
        </w:rPr>
        <w:t>Product/Service Value Creation)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9) การพัฒนาระบบเพื่อการติดตามแผนยุทธศาสตร์ลงสู่แผนปฏิบัติการ (</w:t>
      </w:r>
      <w:r w:rsidRPr="00D47487">
        <w:rPr>
          <w:rFonts w:ascii="TH SarabunPSK" w:hAnsi="TH SarabunPSK" w:cs="TH SarabunPSK"/>
          <w:sz w:val="32"/>
          <w:szCs w:val="32"/>
        </w:rPr>
        <w:t>Digital Administration)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10) 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Digital Linkage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เพื่อเชื่อมโยงเครือข่ายในเขตพื้นที่การศึกษาและวิทยาเขตแม่โจ้ 11) 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Digital Content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เพื่อพัฒนาองค์ความรู้และเทคโนโลยีทันสมัย และการแข่งขันได้ พึ่งพาตนเอง อยู่รอดเติบโต 12) การพัฒนาระบบเทคโนโลยีดิจิทัลสนับสนุนการพัฒนาต้นแบบผลิตภัณฑ์หรือบริการ </w:t>
      </w:r>
      <w:r w:rsidRPr="00D47487">
        <w:rPr>
          <w:rFonts w:ascii="TH SarabunPSK" w:hAnsi="TH SarabunPSK" w:cs="TH SarabunPSK"/>
          <w:sz w:val="32"/>
          <w:szCs w:val="32"/>
        </w:rPr>
        <w:t>Product/Service Champion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13) 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Technology Reach Level (Learning Innovation) </w:t>
      </w:r>
      <w:r w:rsidRPr="00D47487">
        <w:rPr>
          <w:rFonts w:ascii="TH SarabunPSK" w:hAnsi="TH SarabunPSK" w:cs="TH SarabunPSK"/>
          <w:sz w:val="32"/>
          <w:szCs w:val="32"/>
          <w:cs/>
        </w:rPr>
        <w:t>เพื่อให้มีช่องทางเข้าถึงองค์ความรู้และนวัตกรรม 14) การพัฒนาโครงสร้างงานดิจิทัลในระดับมหาวิทยาลัย (</w:t>
      </w:r>
      <w:r w:rsidRPr="00D47487">
        <w:rPr>
          <w:rFonts w:ascii="TH SarabunPSK" w:hAnsi="TH SarabunPSK" w:cs="TH SarabunPSK"/>
          <w:sz w:val="32"/>
          <w:szCs w:val="32"/>
        </w:rPr>
        <w:t>Matrix Structure (SPO)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15) 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Digital Platform </w:t>
      </w:r>
      <w:r w:rsidRPr="00D47487">
        <w:rPr>
          <w:rFonts w:ascii="TH SarabunPSK" w:hAnsi="TH SarabunPSK" w:cs="TH SarabunPSK"/>
          <w:sz w:val="32"/>
          <w:szCs w:val="32"/>
          <w:cs/>
        </w:rPr>
        <w:t>สนับสนุนการบริหารจัดการแบบองค์รวมอย่างบูรณาการ</w:t>
      </w:r>
      <w:r w:rsidRPr="00D47487">
        <w:rPr>
          <w:rFonts w:ascii="TH SarabunPSK" w:hAnsi="TH SarabunPSK" w:cs="TH SarabunPSK"/>
          <w:sz w:val="32"/>
          <w:szCs w:val="32"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สู่ 5 </w:t>
      </w:r>
      <w:r w:rsidRPr="00D47487">
        <w:rPr>
          <w:rFonts w:ascii="TH SarabunPSK" w:hAnsi="TH SarabunPSK" w:cs="TH SarabunPSK"/>
          <w:sz w:val="32"/>
          <w:szCs w:val="32"/>
        </w:rPr>
        <w:t xml:space="preserve">MJU Digital Platform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D47487">
        <w:rPr>
          <w:rFonts w:ascii="TH SarabunPSK" w:hAnsi="TH SarabunPSK" w:cs="TH SarabunPSK"/>
          <w:sz w:val="32"/>
          <w:szCs w:val="32"/>
        </w:rPr>
        <w:t xml:space="preserve">Platform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ด้านการแข่งขันได้ พึ่งพาตนเอง อยู่รอดเติบโต </w:t>
      </w:r>
      <w:r w:rsidRPr="00D47487">
        <w:rPr>
          <w:rFonts w:ascii="TH SarabunPSK" w:hAnsi="TH SarabunPSK" w:cs="TH SarabunPSK"/>
          <w:sz w:val="32"/>
          <w:szCs w:val="32"/>
        </w:rPr>
        <w:t xml:space="preserve">Platform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ด้านการพัฒนาทักษะบุคลากร สร้างทุนมนุษย์ </w:t>
      </w:r>
      <w:r w:rsidRPr="00D47487">
        <w:rPr>
          <w:rFonts w:ascii="TH SarabunPSK" w:hAnsi="TH SarabunPSK" w:cs="TH SarabunPSK"/>
          <w:sz w:val="32"/>
          <w:szCs w:val="32"/>
        </w:rPr>
        <w:t xml:space="preserve">Platform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ด้านการบริหารจัดการแบบองค์รวมอย่างมีส่วนร่วม </w:t>
      </w:r>
      <w:r w:rsidRPr="00D47487">
        <w:rPr>
          <w:rFonts w:ascii="TH SarabunPSK" w:hAnsi="TH SarabunPSK" w:cs="TH SarabunPSK"/>
          <w:sz w:val="32"/>
          <w:szCs w:val="32"/>
        </w:rPr>
        <w:t xml:space="preserve">Platform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ด้านการพัฒนาองค์ความรู้และเทคโนโลยีทันสมัย </w:t>
      </w:r>
      <w:r w:rsidRPr="00D47487">
        <w:rPr>
          <w:rFonts w:ascii="TH SarabunPSK" w:hAnsi="TH SarabunPSK" w:cs="TH SarabunPSK"/>
          <w:sz w:val="32"/>
          <w:szCs w:val="32"/>
        </w:rPr>
        <w:t xml:space="preserve">Platform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ด้านการลดความเหลื่อมล้ำ ความยากจน สังคมเกษตรกร 16) การพัฒนาระบบ </w:t>
      </w:r>
      <w:r w:rsidRPr="00D47487">
        <w:rPr>
          <w:rFonts w:ascii="TH SarabunPSK" w:hAnsi="TH SarabunPSK" w:cs="TH SarabunPSK"/>
          <w:sz w:val="32"/>
          <w:szCs w:val="32"/>
        </w:rPr>
        <w:t xml:space="preserve">Dashboard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เพื่อให้มีระบบสนับสนุนการตัดสินใจทั้ง 3 ระดับชั้นในมหาวิทยาลัย 17) การพัฒนาระบบ </w:t>
      </w:r>
      <w:r w:rsidRPr="00D47487">
        <w:rPr>
          <w:rFonts w:ascii="TH SarabunPSK" w:hAnsi="TH SarabunPSK" w:cs="TH SarabunPSK"/>
          <w:sz w:val="32"/>
          <w:szCs w:val="32"/>
        </w:rPr>
        <w:t xml:space="preserve">Network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เพื่อยกระดับคุณภาพชีวิตของเกษตรกร 18) 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New Knowledge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เพื่อพัฒนาองค์ความรู้และเทคโนโลยีทันสมัย 19) การพัฒนา </w:t>
      </w:r>
      <w:r w:rsidRPr="00D47487">
        <w:rPr>
          <w:rFonts w:ascii="TH SarabunPSK" w:hAnsi="TH SarabunPSK" w:cs="TH SarabunPSK"/>
          <w:sz w:val="32"/>
          <w:szCs w:val="32"/>
        </w:rPr>
        <w:t xml:space="preserve">Good Governance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เพื่อให้มีระบบการบริหารจัดการองค์กรแบบองค์รวมอย่างบูรณาการ 20) การพัฒนารูปแบบการเรียนการสอนแบบไร้ห้องเรียน ห้องเรียนเสมือนจริง และ </w:t>
      </w:r>
      <w:r w:rsidRPr="00D47487">
        <w:rPr>
          <w:rFonts w:ascii="TH SarabunPSK" w:hAnsi="TH SarabunPSK" w:cs="TH SarabunPSK"/>
          <w:sz w:val="32"/>
          <w:szCs w:val="32"/>
        </w:rPr>
        <w:t>Co-Working Space (World Classroom &amp; Future Education)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21) การพัฒนาองค์กรแห่งการเรียนรู้ </w:t>
      </w:r>
      <w:r w:rsidRPr="00D47487">
        <w:rPr>
          <w:rFonts w:ascii="TH SarabunPSK" w:hAnsi="TH SarabunPSK" w:cs="TH SarabunPSK"/>
          <w:sz w:val="32"/>
          <w:szCs w:val="32"/>
        </w:rPr>
        <w:t xml:space="preserve">Learning Organization (Digital Academy)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และ 22) การพัฒนาระบบนิเวศ </w:t>
      </w:r>
      <w:r w:rsidRPr="00D47487">
        <w:rPr>
          <w:rFonts w:ascii="TH SarabunPSK" w:hAnsi="TH SarabunPSK" w:cs="TH SarabunPSK"/>
          <w:sz w:val="32"/>
          <w:szCs w:val="32"/>
        </w:rPr>
        <w:t xml:space="preserve">Ecosystem </w:t>
      </w:r>
      <w:r w:rsidRPr="00D47487">
        <w:rPr>
          <w:rFonts w:ascii="TH SarabunPSK" w:hAnsi="TH SarabunPSK" w:cs="TH SarabunPSK"/>
          <w:sz w:val="32"/>
          <w:szCs w:val="32"/>
          <w:cs/>
        </w:rPr>
        <w:t>ในการบริหารจัดการองค์กรแบบองค์รวมอย่างบูรณาการ (</w:t>
      </w:r>
      <w:r w:rsidRPr="00D47487">
        <w:rPr>
          <w:rFonts w:ascii="TH SarabunPSK" w:hAnsi="TH SarabunPSK" w:cs="TH SarabunPSK"/>
          <w:sz w:val="32"/>
          <w:szCs w:val="32"/>
        </w:rPr>
        <w:t>Digital Ecosystem)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860262" w14:textId="77777777" w:rsidR="00D47487" w:rsidRPr="00D47487" w:rsidRDefault="00D47487" w:rsidP="00D4748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ในการขับเคลื่อนแผนยุทธศาสตร์ดิจิทัลมหาวิทยาลัยโจ้ดังกล่าว ได้มี</w:t>
      </w:r>
      <w:hyperlink r:id="rId9" w:history="1">
        <w:r w:rsidRPr="00D47487">
          <w:rPr>
            <w:rStyle w:val="a3"/>
            <w:rFonts w:ascii="TH SarabunPSK" w:hAnsi="TH SarabunPSK" w:cs="TH SarabunPSK"/>
            <w:sz w:val="32"/>
            <w:szCs w:val="32"/>
            <w:cs/>
          </w:rPr>
          <w:t>ประกาศแต่งตั้งคณะกรรมการฝ่ายขับเคลื่อนการดำเนินงานโครงการศูนย์นวัตกรรมและบริการดิจิทัล</w:t>
        </w:r>
      </w:hyperlink>
      <w:r w:rsidRPr="00D47487">
        <w:rPr>
          <w:rFonts w:ascii="TH SarabunPSK" w:hAnsi="TH SarabunPSK" w:cs="TH SarabunPSK"/>
          <w:sz w:val="32"/>
          <w:szCs w:val="32"/>
          <w:cs/>
        </w:rPr>
        <w:t xml:space="preserve"> และ</w:t>
      </w:r>
      <w:hyperlink r:id="rId10" w:history="1">
        <w:r w:rsidRPr="00D47487">
          <w:rPr>
            <w:rStyle w:val="a3"/>
            <w:rFonts w:ascii="TH SarabunPSK" w:hAnsi="TH SarabunPSK" w:cs="TH SarabunPSK"/>
            <w:sz w:val="32"/>
            <w:szCs w:val="32"/>
            <w:cs/>
          </w:rPr>
          <w:t>คำสั่งแต่งตั้งคณะกรรมการพัฒนาระบบศูนย์กลางข้อมูลมหาวิทยาลัยแม่โจ้และระบบการตัดสินใจ</w:t>
        </w:r>
      </w:hyperlink>
      <w:r w:rsidRPr="00D47487">
        <w:rPr>
          <w:rFonts w:ascii="TH SarabunPSK" w:hAnsi="TH SarabunPSK" w:cs="TH SarabunPSK"/>
          <w:sz w:val="32"/>
          <w:szCs w:val="32"/>
          <w:cs/>
        </w:rPr>
        <w:t xml:space="preserve"> พร้อม</w:t>
      </w:r>
      <w:hyperlink r:id="rId11" w:history="1">
        <w:r w:rsidRPr="00D47487">
          <w:rPr>
            <w:rStyle w:val="a3"/>
            <w:rFonts w:ascii="TH SarabunPSK" w:hAnsi="TH SarabunPSK" w:cs="TH SarabunPSK"/>
            <w:sz w:val="32"/>
            <w:szCs w:val="32"/>
            <w:cs/>
          </w:rPr>
          <w:t>คำสั่งแต่งตั้งคณะทำงาน</w:t>
        </w:r>
      </w:hyperlink>
      <w:r w:rsidRPr="00D47487">
        <w:rPr>
          <w:rFonts w:ascii="TH SarabunPSK" w:hAnsi="TH SarabunPSK" w:cs="TH SarabunPSK"/>
          <w:sz w:val="32"/>
          <w:szCs w:val="32"/>
          <w:cs/>
        </w:rPr>
        <w:t xml:space="preserve"> เพื่อดำเนินการพัฒนาระบบที่เกี่ยวข้องตามแผน </w:t>
      </w:r>
      <w:r w:rsidRPr="00D47487">
        <w:rPr>
          <w:rFonts w:ascii="TH SarabunPSK" w:hAnsi="TH SarabunPSK" w:cs="TH SarabunPSK"/>
          <w:sz w:val="32"/>
          <w:szCs w:val="32"/>
        </w:rPr>
        <w:t xml:space="preserve">  </w:t>
      </w:r>
    </w:p>
    <w:p w14:paraId="4B165D71" w14:textId="77777777" w:rsidR="00D47487" w:rsidRPr="00D47487" w:rsidRDefault="00D47487" w:rsidP="00D4748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โดยได้มีการพัฒนาด้านนวัตกรรมและบริการดิจิทัล จำนวน 18 ระบบ ได้แก่ </w:t>
      </w:r>
    </w:p>
    <w:p w14:paraId="340B8AD9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บัตรบุคลากรและนักศึกษาดิจิทัล ใช้แทนบัตรบุคลากรหรือนักศึกษา</w:t>
      </w:r>
      <w:r w:rsidRPr="00D47487">
        <w:rPr>
          <w:rFonts w:ascii="TH SarabunPSK" w:hAnsi="TH SarabunPSK" w:cs="TH SarabunPSK"/>
          <w:sz w:val="32"/>
          <w:szCs w:val="32"/>
        </w:rPr>
        <w:t xml:space="preserve">, ATM,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มีชิปสำหรับสแกนเข้า-ออกประตูอัจฉริยะ </w:t>
      </w:r>
    </w:p>
    <w:p w14:paraId="39DA75A8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คานกั้นประตูอัตโนมัติ (</w:t>
      </w:r>
      <w:r w:rsidRPr="00D47487">
        <w:rPr>
          <w:rFonts w:ascii="TH SarabunPSK" w:hAnsi="TH SarabunPSK" w:cs="TH SarabunPSK"/>
          <w:sz w:val="32"/>
          <w:szCs w:val="32"/>
        </w:rPr>
        <w:t xml:space="preserve">Smart Gate)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สำหรับประตูเข้าออกมหาวิทยาลัย ติดตั้งจำนวน 6 จุด ได้แก่ ประตูหน้า เข้า-ออก มหาวิทยาลัย เข้าและออก ประตูหอพัก หน้า-หลัง ประตูเข้า-ออก อาคารอำนวยยศสุข </w:t>
      </w:r>
    </w:p>
    <w:p w14:paraId="0CE08B2C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</w:rPr>
        <w:t xml:space="preserve">Smart Urinal Flusher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ระบบเซ็นเซอร์โถปัสสาวะชาย จำนวน 100 จุดและใช้จริงแล้ว มีเว็บแสดงสถิติการใช้งานและปริมาณน้ำที่ใช้ ได้แก่ อาคารคณะสัตวศาสตร์และเทคโนโลยี 38 จุด อาคารจุฬาภรณ์ คณะวิทยาศาสตร์ 60 จุด ตึกวุฒากาศ 2 จุด </w:t>
      </w:r>
    </w:p>
    <w:p w14:paraId="1D47C1FF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lastRenderedPageBreak/>
        <w:t xml:space="preserve">ระบบประตูอัจฉริยะ รองรับการสแกนเข้าด้วย </w:t>
      </w:r>
      <w:r w:rsidRPr="00D47487">
        <w:rPr>
          <w:rFonts w:ascii="TH SarabunPSK" w:hAnsi="TH SarabunPSK" w:cs="TH SarabunPSK"/>
          <w:sz w:val="32"/>
          <w:szCs w:val="32"/>
        </w:rPr>
        <w:t xml:space="preserve">MJU Mobile App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ติดตั้งแล้ว จำนวน 200 ประตู </w:t>
      </w:r>
    </w:p>
    <w:p w14:paraId="64EA1127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</w:rPr>
        <w:t xml:space="preserve">MJU Mobile App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มีเมนูข่าวประชาสัมพันธ์ ปฏิทิน ตารางการเรียนการสอน การเช็คชื่อเข้าชั้นเรียน สแกนเข้าออกประตูอัตโนมัติ ติดตามตำแหน่งรถไฟฟ้ารับ-ส่ง ชำระค่าอาหาร/สินค้าต่าง ๆ ทั้งภายในและภายนอกมหาวิทยาลัย </w:t>
      </w:r>
    </w:p>
    <w:p w14:paraId="02A0E3E2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</w:rPr>
        <w:t xml:space="preserve">Check Point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รองรับการเช็คชื่อบัณฑิต และผู้เข้าร่วมงาน แบบระยะไกล และจุดเช็คชื่อของเจ้าหน้าที่รักษาความปลอดภัยตามจุดต่าง ๆ รอบมหาวิทยาลัย แบบระยะใกล้ </w:t>
      </w:r>
    </w:p>
    <w:p w14:paraId="7152F8FD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</w:rPr>
        <w:t xml:space="preserve">MJU Kiosk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ตู้ให้บริการคำร้องขอเอกสารรับรองต่าง ๆ ใบแสดงผลการเรียน ฯลฯ ด้วยตนเองที่หน้าตู้ โดยสามารถใช้ร่วมกับบัตรนักศึกษาดิจิทัล และชำระเงินค่าออกเอกสารได้ผ่านการสแกน </w:t>
      </w:r>
      <w:r w:rsidRPr="00D47487">
        <w:rPr>
          <w:rFonts w:ascii="TH SarabunPSK" w:hAnsi="TH SarabunPSK" w:cs="TH SarabunPSK"/>
          <w:sz w:val="32"/>
          <w:szCs w:val="32"/>
        </w:rPr>
        <w:t xml:space="preserve">QR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ได้ทันที ติดตั้ง </w:t>
      </w:r>
      <w:r w:rsidRPr="00D47487">
        <w:rPr>
          <w:rFonts w:ascii="TH SarabunPSK" w:hAnsi="TH SarabunPSK" w:cs="TH SarabunPSK"/>
          <w:sz w:val="32"/>
          <w:szCs w:val="32"/>
        </w:rPr>
        <w:t xml:space="preserve">Kiosk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แล้วจำนวน 3 เครื่องที่มหาวิทยาลัยแม่โจ้ เชียงใหม่ มหาวิทยาลัยแม่โจ้-แพร่เฉลิมพระเกียรติ มหาวิทยาลัยแม่โจ้-ชุมพร </w:t>
      </w:r>
    </w:p>
    <w:p w14:paraId="17270258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ระบบกล้องวงจรปิด </w:t>
      </w:r>
      <w:r w:rsidRPr="00D47487">
        <w:rPr>
          <w:rFonts w:ascii="TH SarabunPSK" w:hAnsi="TH SarabunPSK" w:cs="TH SarabunPSK"/>
          <w:sz w:val="32"/>
          <w:szCs w:val="32"/>
        </w:rPr>
        <w:t xml:space="preserve">IP Camera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จำนวน 64 จุด (บริเวณหน้าห้องติดตั้งประตูอัตโนมัติ) </w:t>
      </w:r>
    </w:p>
    <w:p w14:paraId="4E919AE5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เครื่องจับคู่ข้อมูลบัตรอัตโนมัติ </w:t>
      </w:r>
      <w:r w:rsidRPr="00D47487">
        <w:rPr>
          <w:rFonts w:ascii="TH SarabunPSK" w:hAnsi="TH SarabunPSK" w:cs="TH SarabunPSK"/>
          <w:sz w:val="32"/>
          <w:szCs w:val="32"/>
        </w:rPr>
        <w:t xml:space="preserve">Matching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สำหรับเชื่อมโยงข้อมูลบัตรประชาชนและบัตรดิจิทัล </w:t>
      </w:r>
    </w:p>
    <w:p w14:paraId="42F0347C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D47487">
        <w:rPr>
          <w:rFonts w:ascii="TH SarabunPSK" w:hAnsi="TH SarabunPSK" w:cs="TH SarabunPSK"/>
          <w:sz w:val="32"/>
          <w:szCs w:val="32"/>
        </w:rPr>
        <w:t>R.U.OK</w:t>
      </w:r>
    </w:p>
    <w:p w14:paraId="141A451A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ระบบบริหารจัดการบัตรผ่านประตูและอ่านป้ายรถยนต์</w:t>
      </w:r>
    </w:p>
    <w:p w14:paraId="4ED9B7EF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D47487">
        <w:rPr>
          <w:rFonts w:ascii="TH SarabunPSK" w:hAnsi="TH SarabunPSK" w:cs="TH SarabunPSK"/>
          <w:sz w:val="32"/>
          <w:szCs w:val="32"/>
        </w:rPr>
        <w:t>MJU Payment Gateway</w:t>
      </w:r>
    </w:p>
    <w:p w14:paraId="11721C3A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D47487">
        <w:rPr>
          <w:rFonts w:ascii="TH SarabunPSK" w:hAnsi="TH SarabunPSK" w:cs="TH SarabunPSK"/>
          <w:sz w:val="32"/>
          <w:szCs w:val="32"/>
        </w:rPr>
        <w:t>MJU Face Authentication</w:t>
      </w:r>
    </w:p>
    <w:p w14:paraId="61B18CB9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ระบบจองห้องประชุมห้องเรียนส่วนกลาง</w:t>
      </w:r>
    </w:p>
    <w:p w14:paraId="73708320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ระบบรายงานเวลาทำงานของบุคลากร</w:t>
      </w:r>
    </w:p>
    <w:p w14:paraId="3E634E5F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D47487">
        <w:rPr>
          <w:rFonts w:ascii="TH SarabunPSK" w:hAnsi="TH SarabunPSK" w:cs="TH SarabunPSK"/>
          <w:sz w:val="32"/>
          <w:szCs w:val="32"/>
        </w:rPr>
        <w:t>MJU LINE Notification</w:t>
      </w:r>
    </w:p>
    <w:p w14:paraId="02C27426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D47487">
        <w:rPr>
          <w:rFonts w:ascii="TH SarabunPSK" w:hAnsi="TH SarabunPSK" w:cs="TH SarabunPSK"/>
          <w:sz w:val="32"/>
          <w:szCs w:val="32"/>
        </w:rPr>
        <w:t>Main Menu Link to MJU</w:t>
      </w:r>
    </w:p>
    <w:p w14:paraId="78EE7CEA" w14:textId="77777777" w:rsidR="00D47487" w:rsidRPr="00D47487" w:rsidRDefault="00D47487" w:rsidP="00D47487">
      <w:pPr>
        <w:pStyle w:val="a4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ระบบบริหารจัดการ </w:t>
      </w:r>
      <w:r w:rsidRPr="00D47487">
        <w:rPr>
          <w:rFonts w:ascii="TH SarabunPSK" w:hAnsi="TH SarabunPSK" w:cs="TH SarabunPSK"/>
          <w:sz w:val="32"/>
          <w:szCs w:val="32"/>
        </w:rPr>
        <w:t>Cloud Server</w:t>
      </w:r>
    </w:p>
    <w:p w14:paraId="25CE5573" w14:textId="7E07AF63" w:rsidR="00D47487" w:rsidRPr="00D47487" w:rsidRDefault="00D47487" w:rsidP="00D4748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การพัฒนาด้านระบบฐานข้อมูลกลางและระบบการตัดสินใจ มีระบบสารสนเทศ ครอบคลุม 8 ด้าน ได้แก่</w:t>
      </w:r>
      <w:r w:rsidRPr="00D47487">
        <w:rPr>
          <w:rFonts w:ascii="TH SarabunPSK" w:hAnsi="TH SarabunPSK" w:cs="TH SarabunPSK"/>
          <w:sz w:val="32"/>
          <w:szCs w:val="32"/>
        </w:rPr>
        <w:t xml:space="preserve"> Data Center &amp; Dashboard </w:t>
      </w:r>
      <w:r w:rsidRPr="00D47487">
        <w:rPr>
          <w:rFonts w:ascii="TH SarabunPSK" w:hAnsi="TH SarabunPSK" w:cs="TH SarabunPSK"/>
          <w:sz w:val="32"/>
          <w:szCs w:val="32"/>
          <w:cs/>
        </w:rPr>
        <w:t>ด้านนักศึกษา ด้านการบริหารจัดการ ด้านบุคลากร ด้านงานวิจัยและบริการวิชาการ</w:t>
      </w:r>
      <w:r w:rsidRPr="00D47487">
        <w:rPr>
          <w:rFonts w:ascii="TH SarabunPSK" w:hAnsi="TH SarabunPSK" w:cs="TH SarabunPSK"/>
          <w:sz w:val="32"/>
          <w:szCs w:val="32"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>ด้านอาคารสถานที่ ด้านการเงิน บัญชีและพัสดุ ด้านสารสนเทศภูมิศาสตร์ มีการพัฒนาดังนี้</w:t>
      </w:r>
    </w:p>
    <w:p w14:paraId="77B0F0EB" w14:textId="77777777" w:rsidR="00D47487" w:rsidRPr="00D47487" w:rsidRDefault="00D47487" w:rsidP="00D47487">
      <w:pPr>
        <w:pStyle w:val="a4"/>
        <w:numPr>
          <w:ilvl w:val="0"/>
          <w:numId w:val="37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ระบบสารสนเทศเพื่อการบริหารจัดการ (</w:t>
      </w:r>
      <w:r w:rsidRPr="00D47487">
        <w:rPr>
          <w:rFonts w:ascii="TH SarabunPSK" w:hAnsi="TH SarabunPSK" w:cs="TH SarabunPSK"/>
          <w:sz w:val="32"/>
          <w:szCs w:val="32"/>
        </w:rPr>
        <w:t xml:space="preserve">ERP : </w:t>
      </w:r>
      <w:hyperlink r:id="rId12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https://erp.mju.ac.th/</w:t>
        </w:r>
      </w:hyperlink>
      <w:r w:rsidRPr="00D47487">
        <w:rPr>
          <w:rFonts w:ascii="TH SarabunPSK" w:hAnsi="TH SarabunPSK" w:cs="TH SarabunPSK"/>
          <w:sz w:val="32"/>
          <w:szCs w:val="32"/>
        </w:rPr>
        <w:t>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เป็นระบบสารสนเทศส่วนของกลางมหาวิทยาลัย เชื่อมโยง 2 วิทยาลัย (มหาวิทยาลัยแม่โจ้-แพร่ เฉลิมพระเกียรติ และมหาวิทยาลัยแม่โจ้-ชุมพร) ประกอบด้วยระบบสารสนเทศเพื่อการบริหารจัดการ ได้แก่ ระบบเอกสารราชการ ระบบออกเลขหนังสือราชการ ระบบ </w:t>
      </w:r>
      <w:r w:rsidRPr="00D47487">
        <w:rPr>
          <w:rFonts w:ascii="TH SarabunPSK" w:hAnsi="TH SarabunPSK" w:cs="TH SarabunPSK"/>
          <w:sz w:val="32"/>
          <w:szCs w:val="32"/>
        </w:rPr>
        <w:t>e-Plan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ระบบ </w:t>
      </w:r>
      <w:r w:rsidRPr="00D47487">
        <w:rPr>
          <w:rFonts w:ascii="TH SarabunPSK" w:hAnsi="TH SarabunPSK" w:cs="TH SarabunPSK"/>
          <w:sz w:val="32"/>
          <w:szCs w:val="32"/>
        </w:rPr>
        <w:t>e-Project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ระบบประชุมอิเล็กทรอนิกส์ ระบบแบบสอบถามออนไลน์ ระบบฐานข้อมูลหน่วยงานภายในมหาวิทยาลัย ระบบบริหารผลการปฏิบัติงาน ระบบบริหารจัดการความรู้ ระบบประกันคุณภาพการศึกษา ระบบฐานข้อมูลความร่วมมือทางวิชาการ ระบบเอกสารอ้างอิง ระบบบริการของหน่วยงาน ระบบยานพาหนะ ระบบข่าวประชาสัมพันธ์ ระบบขอใช้ห้อง ระบบผู้ได้รับปริญญากิตติมศักดิ์ ระบบผู้ได้โล่ศิษย์เก่าแม่โจ้ดีเด่น ระบบบริหารจัดการของที่ระลึก ระบบอาคารสถานที่ จัดเก็บข้อมูลและจัดทำรายงานประกอบการประเมินมหาวิทยาลัยสีเขียว (</w:t>
      </w:r>
      <w:r w:rsidRPr="00D47487">
        <w:rPr>
          <w:rFonts w:ascii="TH SarabunPSK" w:hAnsi="TH SarabunPSK" w:cs="TH SarabunPSK"/>
          <w:sz w:val="32"/>
          <w:szCs w:val="32"/>
        </w:rPr>
        <w:t>Green University)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ระบบสารสนเทศด้านบุคลากร ได้แก่</w:t>
      </w:r>
      <w:r w:rsidRPr="00D47487">
        <w:rPr>
          <w:rFonts w:ascii="TH SarabunPSK" w:hAnsi="TH SarabunPSK" w:cs="TH SarabunPSK"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>ระบบฐานข้อมูลบุคลากร ระบบฐานข้อมูลแฟ้มผลงานบุคลากร ระบบฐานข้อมูลความเชี่ยวชาญ ระบบฐานข้อมูลการพัฒนาบุคลากรและกิจกรรม ระบบฐานข้อมูลรางวัลและ</w:t>
      </w:r>
      <w:r w:rsidRPr="00D47487">
        <w:rPr>
          <w:rFonts w:ascii="TH SarabunPSK" w:hAnsi="TH SarabunPSK" w:cs="TH SarabunPSK"/>
          <w:sz w:val="32"/>
          <w:szCs w:val="32"/>
          <w:cs/>
        </w:rPr>
        <w:lastRenderedPageBreak/>
        <w:t>เกียรติคุณ ระบบฐานข้อมูลนวัตกรรมและงานสร้างสรรค์ ระบบฐานข้อมูลทะเบียนทรัพย์สินทางปัญญา ระบบการลาออนไลน์ ระบบการประเมินผลการปฏิบัติงาน</w:t>
      </w:r>
      <w:r w:rsidRPr="00D47487">
        <w:rPr>
          <w:rFonts w:ascii="TH SarabunPSK" w:hAnsi="TH SarabunPSK" w:cs="TH SarabunPSK"/>
          <w:sz w:val="32"/>
          <w:szCs w:val="32"/>
        </w:rPr>
        <w:t xml:space="preserve"> (Performance Management System: PMS)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ระบบสารสนเทศด้านงานวิจัยและบริการวิชาการ ได้แก่ ระบบฐานข้อมูลผลงานวิจัยและการบริการวิชาการ ระบบฐานข้อมูลบทความทางวิชาการ </w:t>
      </w:r>
    </w:p>
    <w:p w14:paraId="5A1766E6" w14:textId="07E05BE9" w:rsidR="00D47487" w:rsidRPr="00D47487" w:rsidRDefault="00D47487" w:rsidP="00D47487">
      <w:pPr>
        <w:pStyle w:val="a4"/>
        <w:numPr>
          <w:ilvl w:val="0"/>
          <w:numId w:val="37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ระบบสารสนเทศเพื่อการบริหารงานคลัง (</w:t>
      </w:r>
      <w:r w:rsidRPr="00D47487">
        <w:rPr>
          <w:rFonts w:ascii="TH SarabunPSK" w:hAnsi="TH SarabunPSK" w:cs="TH SarabunPSK"/>
          <w:sz w:val="32"/>
          <w:szCs w:val="32"/>
        </w:rPr>
        <w:t>e-Fin)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ได้แก่ ระบบงบประมาณ ระบบขออนุมัติเบิกจ่าย ระบบทะเบียนสินทรัพย์ ระบบการเงินจ่าย ระบบการเงินรับ ระบบบัญชี รายงานการเงินภาพรวม </w:t>
      </w:r>
      <w:r w:rsidRPr="00D47487">
        <w:rPr>
          <w:rFonts w:ascii="TH SarabunPSK" w:hAnsi="TH SarabunPSK" w:cs="TH SarabunPSK"/>
          <w:sz w:val="32"/>
          <w:szCs w:val="32"/>
        </w:rPr>
        <w:t>(</w:t>
      </w:r>
      <w:hyperlink r:id="rId13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http://www.financial.mju.ac.th/financeLogin.aspx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</w:p>
    <w:p w14:paraId="4ED36563" w14:textId="77777777" w:rsidR="00D47487" w:rsidRPr="00D47487" w:rsidRDefault="00D47487" w:rsidP="00D47487">
      <w:pPr>
        <w:pStyle w:val="a4"/>
        <w:numPr>
          <w:ilvl w:val="0"/>
          <w:numId w:val="37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ระบบให้บริการข้อมูลสำหรับผู้พัฒนาระบบ (</w:t>
      </w:r>
      <w:r w:rsidRPr="00D47487">
        <w:rPr>
          <w:rFonts w:ascii="TH SarabunPSK" w:hAnsi="TH SarabunPSK" w:cs="TH SarabunPSK"/>
          <w:sz w:val="32"/>
          <w:szCs w:val="32"/>
        </w:rPr>
        <w:t xml:space="preserve">API : </w:t>
      </w:r>
      <w:hyperlink r:id="rId14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https://api.mju.ac.th</w:t>
        </w:r>
      </w:hyperlink>
      <w:r w:rsidRPr="00D47487">
        <w:rPr>
          <w:rFonts w:ascii="TH SarabunPSK" w:hAnsi="TH SarabunPSK" w:cs="TH SarabunPSK"/>
          <w:sz w:val="32"/>
          <w:szCs w:val="32"/>
        </w:rPr>
        <w:t>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เพื่อเชื่อมต่อระบบฐานข้อมูลที่มีหลายแหล่งเข้าด้วยกันเป็น </w:t>
      </w:r>
      <w:r w:rsidRPr="00D47487">
        <w:rPr>
          <w:rFonts w:ascii="TH SarabunPSK" w:hAnsi="TH SarabunPSK" w:cs="TH SarabunPSK"/>
          <w:sz w:val="32"/>
          <w:szCs w:val="32"/>
        </w:rPr>
        <w:t xml:space="preserve">Single Database </w:t>
      </w:r>
    </w:p>
    <w:p w14:paraId="1EE56D05" w14:textId="77777777" w:rsidR="00D47487" w:rsidRPr="00D47487" w:rsidRDefault="00D47487" w:rsidP="00D47487">
      <w:pPr>
        <w:pStyle w:val="a4"/>
        <w:numPr>
          <w:ilvl w:val="0"/>
          <w:numId w:val="37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ระบบสารสนเทศเพื่อการตัดสินใจ (</w:t>
      </w:r>
      <w:r w:rsidRPr="00D47487">
        <w:rPr>
          <w:rFonts w:ascii="TH SarabunPSK" w:hAnsi="TH SarabunPSK" w:cs="TH SarabunPSK"/>
          <w:sz w:val="32"/>
          <w:szCs w:val="32"/>
        </w:rPr>
        <w:t>MJU Dashboard :</w:t>
      </w:r>
      <w:r w:rsidRPr="00D47487">
        <w:rPr>
          <w:rFonts w:ascii="TH SarabunPSK" w:hAnsi="TH SarabunPSK" w:cs="TH SarabunPSK"/>
        </w:rPr>
        <w:t xml:space="preserve"> </w:t>
      </w:r>
      <w:hyperlink r:id="rId15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https://dashboard.mju.ac.th/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941B6D" w14:textId="77777777" w:rsidR="00D47487" w:rsidRPr="00D47487" w:rsidRDefault="00D47487" w:rsidP="00D47487">
      <w:pPr>
        <w:pStyle w:val="a4"/>
        <w:numPr>
          <w:ilvl w:val="0"/>
          <w:numId w:val="37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ระบบสารสนเทศเพื่อการติดตามยุทธศาสตร์ 12 ระบบ ได้แก่  ระบบ </w:t>
      </w:r>
      <w:r w:rsidRPr="00D47487">
        <w:rPr>
          <w:rFonts w:ascii="TH SarabunPSK" w:hAnsi="TH SarabunPSK" w:cs="TH SarabunPSK"/>
          <w:sz w:val="32"/>
          <w:szCs w:val="32"/>
        </w:rPr>
        <w:t>KPI-Monitoring (</w:t>
      </w:r>
      <w:hyperlink r:id="rId16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kpi-monitoring.mju.ac.th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ระบบติดตามผลการดำเนินงาน </w:t>
      </w:r>
      <w:r w:rsidRPr="00D47487">
        <w:rPr>
          <w:rFonts w:ascii="TH SarabunPSK" w:hAnsi="TH SarabunPSK" w:cs="TH SarabunPSK"/>
          <w:sz w:val="32"/>
          <w:szCs w:val="32"/>
        </w:rPr>
        <w:t>Gantt chart (</w:t>
      </w:r>
      <w:hyperlink r:id="rId17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sgc.mju.ac.th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ระบบรายงาน </w:t>
      </w:r>
      <w:r w:rsidRPr="00D47487">
        <w:rPr>
          <w:rFonts w:ascii="TH SarabunPSK" w:hAnsi="TH SarabunPSK" w:cs="TH SarabunPSK"/>
          <w:sz w:val="32"/>
          <w:szCs w:val="32"/>
        </w:rPr>
        <w:t xml:space="preserve">KPI </w:t>
      </w:r>
      <w:r w:rsidRPr="00D47487">
        <w:rPr>
          <w:rFonts w:ascii="TH SarabunPSK" w:hAnsi="TH SarabunPSK" w:cs="TH SarabunPSK"/>
          <w:sz w:val="32"/>
          <w:szCs w:val="32"/>
          <w:cs/>
        </w:rPr>
        <w:t>ตามตัวชี้วัด (</w:t>
      </w:r>
      <w:hyperlink r:id="rId18" w:history="1">
        <w:r w:rsidRPr="00D47487">
          <w:rPr>
            <w:rStyle w:val="a3"/>
            <w:rFonts w:ascii="TH SarabunPSK" w:hAnsi="TH SarabunPSK" w:cs="TH SarabunPSK"/>
            <w:sz w:val="32"/>
            <w:szCs w:val="32"/>
            <w:cs/>
          </w:rPr>
          <w:t>3</w:t>
        </w:r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h.mju.ac.th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D47487">
        <w:rPr>
          <w:rFonts w:ascii="TH SarabunPSK" w:hAnsi="TH SarabunPSK" w:cs="TH SarabunPSK"/>
          <w:sz w:val="32"/>
          <w:szCs w:val="32"/>
        </w:rPr>
        <w:t>SDG Ranking (</w:t>
      </w:r>
      <w:hyperlink r:id="rId19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sdg.mju.ac.th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ระบบประเมินความพึงพอใจผู้ประกอบการ </w:t>
      </w:r>
      <w:r w:rsidRPr="00D47487">
        <w:rPr>
          <w:rFonts w:ascii="TH SarabunPSK" w:hAnsi="TH SarabunPSK" w:cs="TH SarabunPSK"/>
          <w:sz w:val="32"/>
          <w:szCs w:val="32"/>
        </w:rPr>
        <w:t>(</w:t>
      </w:r>
      <w:hyperlink r:id="rId20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sth.mju.ac.th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ระบบความพึงพอใจนศ.ที่มีต่อหลักสูตร </w:t>
      </w:r>
      <w:r w:rsidRPr="00D47487">
        <w:rPr>
          <w:rFonts w:ascii="TH SarabunPSK" w:hAnsi="TH SarabunPSK" w:cs="TH SarabunPSK"/>
          <w:sz w:val="32"/>
          <w:szCs w:val="32"/>
        </w:rPr>
        <w:t>(</w:t>
      </w:r>
      <w:hyperlink r:id="rId21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https://e-plan.mju.ac.th/ReportStudentOfEnd.aspx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D47487">
        <w:rPr>
          <w:rFonts w:ascii="TH SarabunPSK" w:hAnsi="TH SarabunPSK" w:cs="TH SarabunPSK"/>
          <w:sz w:val="32"/>
          <w:szCs w:val="32"/>
        </w:rPr>
        <w:t>E-SWOT MJU (</w:t>
      </w:r>
      <w:hyperlink r:id="rId22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</w:t>
        </w:r>
        <w:r w:rsidRPr="00D47487">
          <w:rPr>
            <w:rStyle w:val="a3"/>
            <w:rFonts w:ascii="TH SarabunPSK" w:hAnsi="TH SarabunPSK" w:cs="TH SarabunPSK"/>
            <w:sz w:val="32"/>
            <w:szCs w:val="32"/>
            <w:cs/>
          </w:rPr>
          <w:t>3</w:t>
        </w:r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h.mju.ac.th/reportswot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D47487">
        <w:rPr>
          <w:rFonts w:ascii="TH SarabunPSK" w:hAnsi="TH SarabunPSK" w:cs="TH SarabunPSK"/>
          <w:sz w:val="32"/>
          <w:szCs w:val="32"/>
        </w:rPr>
        <w:t>ERP: e-Project , e-Plan (</w:t>
      </w:r>
      <w:hyperlink r:id="rId23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https://erp.mju.ac.th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>ระบบควบคุมเงินหน่วยงาน (</w:t>
      </w:r>
      <w:hyperlink r:id="rId24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https://fnplan.mju.ac.th/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</w:p>
    <w:p w14:paraId="66ED10CB" w14:textId="77777777" w:rsidR="00D47487" w:rsidRPr="00D47487" w:rsidRDefault="00D47487" w:rsidP="00D47487">
      <w:pPr>
        <w:pStyle w:val="a4"/>
        <w:numPr>
          <w:ilvl w:val="0"/>
          <w:numId w:val="37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ระบบตรวจสอบสิทธิ์ (</w:t>
      </w:r>
      <w:r w:rsidRPr="00D47487">
        <w:rPr>
          <w:rFonts w:ascii="TH SarabunPSK" w:hAnsi="TH SarabunPSK" w:cs="TH SarabunPSK"/>
          <w:sz w:val="32"/>
          <w:szCs w:val="32"/>
        </w:rPr>
        <w:t xml:space="preserve">MJU Passport : </w:t>
      </w:r>
      <w:hyperlink r:id="rId25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https://passport.mju.ac.th</w:t>
        </w:r>
      </w:hyperlink>
      <w:r w:rsidRPr="00D47487">
        <w:rPr>
          <w:rFonts w:ascii="TH SarabunPSK" w:hAnsi="TH SarabunPSK" w:cs="TH SarabunPSK"/>
          <w:sz w:val="32"/>
          <w:szCs w:val="32"/>
          <w:cs/>
        </w:rPr>
        <w:t xml:space="preserve">) สำหรับการตรวจสอบสิทธิ์เข้าถึงระบบสารสนเทศของมหาวิทยาลัยแม่โจ้ ให้มีความมั่นคงปลอดภัยด้านสารสนเทศ </w:t>
      </w:r>
    </w:p>
    <w:p w14:paraId="2FAA20AD" w14:textId="77777777" w:rsidR="00D47487" w:rsidRPr="00D47487" w:rsidRDefault="00D47487" w:rsidP="00D47487">
      <w:pPr>
        <w:pStyle w:val="a4"/>
        <w:numPr>
          <w:ilvl w:val="0"/>
          <w:numId w:val="37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ระบบอื่น ๆ</w:t>
      </w:r>
      <w:r w:rsidRPr="00D47487">
        <w:rPr>
          <w:rFonts w:ascii="TH SarabunPSK" w:hAnsi="TH SarabunPSK" w:cs="TH SarabunPSK"/>
          <w:sz w:val="32"/>
          <w:szCs w:val="32"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รองรับการบริหารจัดการ ได้แก่ ระบบตรวจสอบเวลาทำงาน เชื่อมโยงกับระบบฐานข้อมูลบุคลากรและระบบการลาออนไลน์ </w:t>
      </w:r>
      <w:r w:rsidRPr="00D47487">
        <w:rPr>
          <w:rFonts w:ascii="TH SarabunPSK" w:hAnsi="TH SarabunPSK" w:cs="TH SarabunPSK"/>
          <w:sz w:val="32"/>
          <w:szCs w:val="32"/>
        </w:rPr>
        <w:t xml:space="preserve"> (</w:t>
      </w:r>
      <w:hyperlink r:id="rId26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http://working.mju.ac.th/</w:t>
        </w:r>
      </w:hyperlink>
      <w:r w:rsidRPr="00D47487">
        <w:rPr>
          <w:rFonts w:ascii="TH SarabunPSK" w:hAnsi="TH SarabunPSK" w:cs="TH SarabunPSK"/>
          <w:sz w:val="32"/>
          <w:szCs w:val="32"/>
        </w:rPr>
        <w:t>)</w:t>
      </w:r>
    </w:p>
    <w:p w14:paraId="2CB45A06" w14:textId="77777777" w:rsidR="00D47487" w:rsidRPr="00D47487" w:rsidRDefault="00D47487" w:rsidP="00D47487">
      <w:pPr>
        <w:pStyle w:val="a4"/>
        <w:numPr>
          <w:ilvl w:val="0"/>
          <w:numId w:val="37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การพัฒนาระบบสารสนเทศเพื่อการเรียนการสอน ได้มีการพัฒนาภายใต้ระบบ </w:t>
      </w:r>
      <w:r w:rsidRPr="00D47487">
        <w:rPr>
          <w:rFonts w:ascii="TH SarabunPSK" w:hAnsi="TH SarabunPSK" w:cs="TH SarabunPSK"/>
          <w:sz w:val="32"/>
          <w:szCs w:val="32"/>
        </w:rPr>
        <w:t>ERP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ได้แก่ ระบบประเมินประสิทธิภาพการเรียนการสอน ระบบฐานข้อมูลภาวะการมีงานทำ ระบบฐานข้อมูลกิจกรรมนักศึกษา ระบบฐานข้อมูลอาจารย์ที่ปรึกษา ระบบทะเบียนนักศึกษา ระบบฐานข้อมูลผลงานวิจัยและการบริการวิชาการ ระบบฐานข้อมูลบทความทางวิชาการ โดย</w:t>
      </w:r>
      <w:bookmarkStart w:id="1" w:name="_Hlk130395173"/>
      <w:r w:rsidRPr="00D47487">
        <w:rPr>
          <w:rFonts w:ascii="TH SarabunPSK" w:hAnsi="TH SarabunPSK" w:cs="TH SarabunPSK"/>
          <w:sz w:val="32"/>
          <w:szCs w:val="32"/>
          <w:cs/>
        </w:rPr>
        <w:t>กองเทคโนโลยีดิจิทัล มหาวิทยาลัยแม่โจ้</w:t>
      </w:r>
      <w:bookmarkEnd w:id="1"/>
      <w:r w:rsidRPr="00D47487">
        <w:rPr>
          <w:rFonts w:ascii="TH SarabunPSK" w:hAnsi="TH SarabunPSK" w:cs="TH SarabunPSK"/>
          <w:sz w:val="32"/>
          <w:szCs w:val="32"/>
          <w:cs/>
        </w:rPr>
        <w:t xml:space="preserve"> มีระบบสอบอิเล็กทรอนิกส์ (</w:t>
      </w:r>
      <w:r w:rsidRPr="00D47487">
        <w:rPr>
          <w:rFonts w:ascii="TH SarabunPSK" w:hAnsi="TH SarabunPSK" w:cs="TH SarabunPSK"/>
          <w:sz w:val="32"/>
          <w:szCs w:val="32"/>
        </w:rPr>
        <w:t>e-testing)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ให้บริการ ณ ชั้น 2 อาคารเรียนรวม 70 ปี และระบบ </w:t>
      </w:r>
      <w:r w:rsidRPr="00D47487">
        <w:rPr>
          <w:rFonts w:ascii="TH SarabunPSK" w:hAnsi="TH SarabunPSK" w:cs="TH SarabunPSK"/>
          <w:sz w:val="32"/>
          <w:szCs w:val="32"/>
        </w:rPr>
        <w:t xml:space="preserve">MJU </w:t>
      </w:r>
      <w:proofErr w:type="spellStart"/>
      <w:r w:rsidRPr="00D47487">
        <w:rPr>
          <w:rFonts w:ascii="TH SarabunPSK" w:hAnsi="TH SarabunPSK" w:cs="TH SarabunPSK"/>
          <w:sz w:val="32"/>
          <w:szCs w:val="32"/>
        </w:rPr>
        <w:t>Mooc</w:t>
      </w:r>
      <w:proofErr w:type="spellEnd"/>
      <w:r w:rsidRPr="00D47487">
        <w:rPr>
          <w:rFonts w:ascii="TH SarabunPSK" w:hAnsi="TH SarabunPSK" w:cs="TH SarabunPSK"/>
          <w:sz w:val="32"/>
          <w:szCs w:val="32"/>
        </w:rPr>
        <w:t xml:space="preserve"> (</w:t>
      </w:r>
      <w:hyperlink r:id="rId27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https://mooc.mju.ac.th/</w:t>
        </w:r>
      </w:hyperlink>
      <w:r w:rsidRPr="00D47487">
        <w:rPr>
          <w:rFonts w:ascii="TH SarabunPSK" w:hAnsi="TH SarabunPSK" w:cs="TH SarabunPSK"/>
          <w:sz w:val="32"/>
          <w:szCs w:val="32"/>
        </w:rPr>
        <w:t xml:space="preserve">) </w:t>
      </w:r>
      <w:r w:rsidRPr="00D47487">
        <w:rPr>
          <w:rFonts w:ascii="TH SarabunPSK" w:hAnsi="TH SarabunPSK" w:cs="TH SarabunPSK"/>
          <w:sz w:val="32"/>
          <w:szCs w:val="32"/>
          <w:cs/>
        </w:rPr>
        <w:t>รูปแบบการนำเสนอการเรียนรู้หลักสูตรต่าง ๆ ออนไลน์</w:t>
      </w:r>
    </w:p>
    <w:p w14:paraId="1DEE7578" w14:textId="77777777" w:rsidR="00D47487" w:rsidRPr="00D47487" w:rsidRDefault="00D47487" w:rsidP="00D47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ab/>
      </w:r>
    </w:p>
    <w:p w14:paraId="601D358A" w14:textId="77777777" w:rsidR="00D47487" w:rsidRPr="00D47487" w:rsidRDefault="00D47487" w:rsidP="00D4748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ทั้งนี้ในการพัฒนาระบบเทคโนโลยีสารสนเทศเพื่อตอบสนองกลุ่มบุคลากรและนักศึกษา โดยกองเทคโนโลยีดิจิทัล มหาวิทยาลัยแม่โจ้ ได้จัดทำแบบสอบถามความพึงพอใจของ "ผู้ใช้งาน" ต่อระบบสารสนเทศ </w:t>
      </w:r>
      <w:r w:rsidRPr="00D47487">
        <w:rPr>
          <w:rFonts w:ascii="TH SarabunPSK" w:hAnsi="TH SarabunPSK" w:cs="TH SarabunPSK"/>
          <w:sz w:val="32"/>
          <w:szCs w:val="32"/>
        </w:rPr>
        <w:t xml:space="preserve">ERP </w:t>
      </w:r>
      <w:r w:rsidRPr="00D47487">
        <w:rPr>
          <w:rFonts w:ascii="TH SarabunPSK" w:hAnsi="TH SarabunPSK" w:cs="TH SarabunPSK"/>
          <w:sz w:val="32"/>
          <w:szCs w:val="32"/>
          <w:cs/>
        </w:rPr>
        <w:t>พ.ศ.</w:t>
      </w:r>
      <w:r w:rsidRPr="00D47487">
        <w:rPr>
          <w:rFonts w:ascii="TH SarabunPSK" w:hAnsi="TH SarabunPSK" w:cs="TH SarabunPSK"/>
          <w:sz w:val="32"/>
          <w:szCs w:val="32"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>256</w:t>
      </w:r>
      <w:r w:rsidRPr="00D47487">
        <w:rPr>
          <w:rFonts w:ascii="TH SarabunPSK" w:hAnsi="TH SarabunPSK" w:cs="TH SarabunPSK"/>
          <w:sz w:val="32"/>
          <w:szCs w:val="32"/>
        </w:rPr>
        <w:t xml:space="preserve">7 </w:t>
      </w:r>
      <w:r w:rsidRPr="00D47487">
        <w:rPr>
          <w:rFonts w:ascii="TH SarabunPSK" w:hAnsi="TH SarabunPSK" w:cs="TH SarabunPSK"/>
          <w:sz w:val="32"/>
          <w:szCs w:val="32"/>
          <w:cs/>
        </w:rPr>
        <w:t>ด้วยแบบสอบถามออนไลน์ ในระบบ</w:t>
      </w:r>
      <w:r w:rsidRPr="00D47487">
        <w:rPr>
          <w:rFonts w:ascii="TH SarabunPSK" w:hAnsi="TH SarabunPSK" w:cs="TH SarabunPSK"/>
          <w:sz w:val="32"/>
          <w:szCs w:val="32"/>
        </w:rPr>
        <w:t xml:space="preserve"> ERP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</w:rPr>
        <w:t>(</w:t>
      </w:r>
      <w:hyperlink r:id="rId28" w:history="1">
        <w:r w:rsidRPr="00D47487">
          <w:rPr>
            <w:rStyle w:val="a3"/>
            <w:rFonts w:ascii="TH SarabunPSK" w:hAnsi="TH SarabunPSK" w:cs="TH SarabunPSK"/>
            <w:sz w:val="32"/>
            <w:szCs w:val="32"/>
          </w:rPr>
          <w:t>https://erp.mju.ac.th/</w:t>
        </w:r>
      </w:hyperlink>
      <w:r w:rsidRPr="00D47487">
        <w:rPr>
          <w:rFonts w:ascii="TH SarabunPSK" w:hAnsi="TH SarabunPSK" w:cs="TH SarabunPSK"/>
          <w:sz w:val="32"/>
          <w:szCs w:val="32"/>
        </w:rPr>
        <w:t>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จากบุคลากร จำนวน 1</w:t>
      </w:r>
      <w:r w:rsidRPr="00D47487">
        <w:rPr>
          <w:rFonts w:ascii="TH SarabunPSK" w:hAnsi="TH SarabunPSK" w:cs="TH SarabunPSK"/>
          <w:sz w:val="32"/>
          <w:szCs w:val="32"/>
        </w:rPr>
        <w:t>,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507 คน กำหนดกลุ่มตัวอย่างด้วยวิธี </w:t>
      </w:r>
      <w:r w:rsidRPr="00D47487">
        <w:rPr>
          <w:rFonts w:ascii="TH SarabunPSK" w:hAnsi="TH SarabunPSK" w:cs="TH SarabunPSK"/>
          <w:sz w:val="32"/>
          <w:szCs w:val="32"/>
        </w:rPr>
        <w:t xml:space="preserve">Taro Yamane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ความคลาดเคลื่อน </w:t>
      </w:r>
      <w:r w:rsidRPr="00D47487">
        <w:rPr>
          <w:rFonts w:ascii="TH SarabunPSK" w:hAnsi="TH SarabunPSK" w:cs="TH SarabunPSK"/>
          <w:sz w:val="32"/>
          <w:szCs w:val="32"/>
        </w:rPr>
        <w:t>19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% คิดเป็น </w:t>
      </w:r>
      <w:r w:rsidRPr="00D47487">
        <w:rPr>
          <w:rFonts w:ascii="TH SarabunPSK" w:hAnsi="TH SarabunPSK" w:cs="TH SarabunPSK"/>
          <w:sz w:val="32"/>
          <w:szCs w:val="32"/>
        </w:rPr>
        <w:t>94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คน มีบุคลากรผู้ตอบแบบสอบถามทั้งสิ้น </w:t>
      </w:r>
      <w:r w:rsidRPr="00D47487">
        <w:rPr>
          <w:rFonts w:ascii="TH SarabunPSK" w:hAnsi="TH SarabunPSK" w:cs="TH SarabunPSK"/>
          <w:sz w:val="32"/>
          <w:szCs w:val="32"/>
        </w:rPr>
        <w:t xml:space="preserve">313 </w:t>
      </w:r>
      <w:r w:rsidRPr="00D47487">
        <w:rPr>
          <w:rFonts w:ascii="TH SarabunPSK" w:hAnsi="TH SarabunPSK" w:cs="TH SarabunPSK"/>
          <w:sz w:val="32"/>
          <w:szCs w:val="32"/>
          <w:cs/>
        </w:rPr>
        <w:t>คน และนักศึกษามหาวิทยาลัยแม่โจ้ จำนวนทั้งสิ้น 16</w:t>
      </w:r>
      <w:r w:rsidRPr="00D47487">
        <w:rPr>
          <w:rFonts w:ascii="TH SarabunPSK" w:hAnsi="TH SarabunPSK" w:cs="TH SarabunPSK"/>
          <w:sz w:val="32"/>
          <w:szCs w:val="32"/>
        </w:rPr>
        <w:t>,</w:t>
      </w:r>
      <w:r w:rsidRPr="00D47487">
        <w:rPr>
          <w:rFonts w:ascii="TH SarabunPSK" w:hAnsi="TH SarabunPSK" w:cs="TH SarabunPSK"/>
          <w:sz w:val="32"/>
          <w:szCs w:val="32"/>
          <w:cs/>
        </w:rPr>
        <w:t>030</w:t>
      </w:r>
      <w:r w:rsidRPr="00D47487">
        <w:rPr>
          <w:rFonts w:ascii="TH SarabunPSK" w:hAnsi="TH SarabunPSK" w:cs="TH SarabunPSK"/>
          <w:sz w:val="32"/>
          <w:szCs w:val="32"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>คน กำหนดกลุ่มตัวอย่างด้วยวิธี</w:t>
      </w:r>
      <w:r w:rsidRPr="00D47487">
        <w:rPr>
          <w:rFonts w:ascii="TH SarabunPSK" w:hAnsi="TH SarabunPSK" w:cs="TH SarabunPSK"/>
          <w:sz w:val="32"/>
          <w:szCs w:val="32"/>
        </w:rPr>
        <w:t xml:space="preserve"> Taro Yamane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ความคลาดเคลื่อน </w:t>
      </w:r>
      <w:r w:rsidRPr="00D47487">
        <w:rPr>
          <w:rFonts w:ascii="TH SarabunPSK" w:hAnsi="TH SarabunPSK" w:cs="TH SarabunPSK"/>
          <w:sz w:val="32"/>
          <w:szCs w:val="32"/>
        </w:rPr>
        <w:t>10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% คิดเป็นจำนวน </w:t>
      </w:r>
      <w:r w:rsidRPr="00D47487">
        <w:rPr>
          <w:rFonts w:ascii="TH SarabunPSK" w:hAnsi="TH SarabunPSK" w:cs="TH SarabunPSK"/>
          <w:sz w:val="32"/>
          <w:szCs w:val="32"/>
        </w:rPr>
        <w:t>100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คน มีนักศึกษาตอบแบบสอบถามทั้งสิ้น </w:t>
      </w:r>
      <w:r w:rsidRPr="00D47487">
        <w:rPr>
          <w:rFonts w:ascii="TH SarabunPSK" w:hAnsi="TH SarabunPSK" w:cs="TH SarabunPSK"/>
          <w:sz w:val="32"/>
          <w:szCs w:val="32"/>
        </w:rPr>
        <w:t>319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คน สรุปผลการประเมิน ได้ดังนี้</w:t>
      </w:r>
      <w:r w:rsidRPr="00D47487">
        <w:rPr>
          <w:rFonts w:ascii="TH SarabunPSK" w:hAnsi="TH SarabunPSK" w:cs="TH SarabunPSK"/>
          <w:sz w:val="32"/>
          <w:szCs w:val="32"/>
        </w:rPr>
        <w:t xml:space="preserve"> </w:t>
      </w:r>
    </w:p>
    <w:p w14:paraId="5B9BCAC5" w14:textId="77777777" w:rsidR="00D47487" w:rsidRPr="00D47487" w:rsidRDefault="00D47487" w:rsidP="00D47487">
      <w:pPr>
        <w:pStyle w:val="a4"/>
        <w:numPr>
          <w:ilvl w:val="0"/>
          <w:numId w:val="34"/>
        </w:numPr>
        <w:tabs>
          <w:tab w:val="left" w:pos="1418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ผลการประเมินความพึงพอใจระบบสารสนเทศต่อความต้องการใช้งานของหน่วยงาน ในภาพรวม อยู่ในระดับความพึงพอใจปานกลาง (ค่าเฉลี่ย 3.06) </w:t>
      </w:r>
    </w:p>
    <w:p w14:paraId="02BEC707" w14:textId="77777777" w:rsidR="00D47487" w:rsidRPr="00D47487" w:rsidRDefault="00D47487" w:rsidP="00D47487">
      <w:pPr>
        <w:pStyle w:val="a4"/>
        <w:numPr>
          <w:ilvl w:val="0"/>
          <w:numId w:val="34"/>
        </w:numPr>
        <w:tabs>
          <w:tab w:val="left" w:pos="1418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lastRenderedPageBreak/>
        <w:t>ผลการประเมินความพึงพอใจระบบสารสนเทศต่อความต้องการใช้งานของนักศึกษา ในภาพรวม อยู่ในระดับความพึงพอใจมาก (ค่าเฉลี่ย 3.6</w:t>
      </w:r>
      <w:r w:rsidRPr="00D47487">
        <w:rPr>
          <w:rFonts w:ascii="TH SarabunPSK" w:hAnsi="TH SarabunPSK" w:cs="TH SarabunPSK"/>
          <w:sz w:val="32"/>
          <w:szCs w:val="32"/>
        </w:rPr>
        <w:t>4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6BE61AC0" w14:textId="77777777" w:rsidR="00D47487" w:rsidRPr="00D47487" w:rsidRDefault="00D47487" w:rsidP="00D47487">
      <w:pPr>
        <w:pStyle w:val="a4"/>
        <w:numPr>
          <w:ilvl w:val="0"/>
          <w:numId w:val="34"/>
        </w:numPr>
        <w:tabs>
          <w:tab w:val="left" w:pos="1418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การนำผลการประเมินคุณภาพการให้บริการไปเป็นแนวทางการการพัฒนากระบวนการทำงานปีถัดไป</w:t>
      </w:r>
    </w:p>
    <w:p w14:paraId="759D3554" w14:textId="77777777" w:rsidR="00D47487" w:rsidRPr="00D47487" w:rsidRDefault="00D47487" w:rsidP="00D47487">
      <w:pPr>
        <w:tabs>
          <w:tab w:val="left" w:pos="141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มีข้อเสนอแนะ จากแบบสอบถามเพื่อเป็นแนวทางการการพัฒนากระบวนการทำงานปีถัดไป ดังนี้</w:t>
      </w:r>
    </w:p>
    <w:p w14:paraId="2B13D8EB" w14:textId="77777777" w:rsidR="00D47487" w:rsidRPr="00D47487" w:rsidRDefault="00D47487" w:rsidP="00D47487">
      <w:pPr>
        <w:pStyle w:val="a4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การปรับปรุงข้อมูลให้ถูกต้องเป็นปัจจุบัน </w:t>
      </w:r>
    </w:p>
    <w:p w14:paraId="33757D86" w14:textId="77777777" w:rsidR="00D47487" w:rsidRPr="00D47487" w:rsidRDefault="00D47487" w:rsidP="00D47487">
      <w:pPr>
        <w:pStyle w:val="a4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เพิ่มการประชาสัมพันธ์ระบบให้มากขึ้น</w:t>
      </w:r>
    </w:p>
    <w:p w14:paraId="3D5D4277" w14:textId="77777777" w:rsidR="00D47487" w:rsidRPr="00D47487" w:rsidRDefault="00D47487" w:rsidP="00D47487">
      <w:pPr>
        <w:pStyle w:val="a4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ปรับปรุงระบบการเข้าให้เสถียร</w:t>
      </w:r>
    </w:p>
    <w:p w14:paraId="3DCB9F54" w14:textId="77777777" w:rsidR="00D47487" w:rsidRPr="00D47487" w:rsidRDefault="00D47487" w:rsidP="00D47487">
      <w:pPr>
        <w:pStyle w:val="a4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อยากให้รวม </w:t>
      </w:r>
      <w:r w:rsidRPr="00D47487">
        <w:rPr>
          <w:rFonts w:ascii="TH SarabunPSK" w:hAnsi="TH SarabunPSK" w:cs="TH SarabunPSK"/>
          <w:sz w:val="32"/>
          <w:szCs w:val="32"/>
        </w:rPr>
        <w:t xml:space="preserve">reg erg 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D47487">
        <w:rPr>
          <w:rFonts w:ascii="TH SarabunPSK" w:hAnsi="TH SarabunPSK" w:cs="TH SarabunPSK"/>
          <w:sz w:val="32"/>
          <w:szCs w:val="32"/>
        </w:rPr>
        <w:t>education.mju</w:t>
      </w:r>
      <w:proofErr w:type="spellEnd"/>
      <w:r w:rsidRPr="00D47487">
        <w:rPr>
          <w:rFonts w:ascii="TH SarabunPSK" w:hAnsi="TH SarabunPSK" w:cs="TH SarabunPSK"/>
          <w:sz w:val="32"/>
          <w:szCs w:val="32"/>
        </w:rPr>
        <w:t xml:space="preserve"> </w:t>
      </w:r>
      <w:r w:rsidRPr="00D47487">
        <w:rPr>
          <w:rFonts w:ascii="TH SarabunPSK" w:hAnsi="TH SarabunPSK" w:cs="TH SarabunPSK"/>
          <w:sz w:val="32"/>
          <w:szCs w:val="32"/>
          <w:cs/>
        </w:rPr>
        <w:t>ไว้ด้วยกัน</w:t>
      </w:r>
    </w:p>
    <w:p w14:paraId="353AD039" w14:textId="77777777" w:rsidR="00D47487" w:rsidRPr="00D47487" w:rsidRDefault="00D47487" w:rsidP="00D4748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 xml:space="preserve">โดยในปีพ.ศ. </w:t>
      </w:r>
      <w:r w:rsidRPr="00D47487">
        <w:rPr>
          <w:rFonts w:ascii="TH SarabunPSK" w:hAnsi="TH SarabunPSK" w:cs="TH SarabunPSK"/>
          <w:sz w:val="32"/>
          <w:szCs w:val="32"/>
        </w:rPr>
        <w:t>2568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ได้มีการปรับปรุงความถูกต้องของฐานข้อมูลอาคาร กำกับดูแลโดยคณะกรรมการการประเมินประสิทธิภาพการใช้ประโยชน์อาคาร มหาวิทยาลัยแม่โจ้้ และแต่งตั้งคณะทำงานจัดเก็บข้อมูลประสิทธิภาพการใช้ประโยชน์อาคาร เพื่อให้ฐานข้อมูลอาคาร ถูกต้อง ครบถ้วนเป็นปัจจุบัน สามารถจัดทำเป็นรายงานประเมินประสิทธิภาพการใช้ประโยชน์อาคารร่วมกับฐานข้อมูลการจัดตารางเรียนตารางสอนอย่างครบถ้วนสมบูรณ์ นำไปใช้ประโยชน์เพื่อการบริหารได้อย่างมีประสิทธิภาพ รวมถึงการปรับปรุงการนำเข้าข้อมูลให้มีมาตรฐานเป็นแบบฟอร์มเดียวกันภายใต้ระบบสารสนเทศเพื่อการบริหารจัดการ (</w:t>
      </w:r>
      <w:r w:rsidRPr="00D47487">
        <w:rPr>
          <w:rFonts w:ascii="TH SarabunPSK" w:hAnsi="TH SarabunPSK" w:cs="TH SarabunPSK"/>
          <w:sz w:val="32"/>
          <w:szCs w:val="32"/>
        </w:rPr>
        <w:t>ERP)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สามารถตรวจสอบแหล่งที่มา ความถูกต้อง ครบถ้วน ของข้อมูล และส่งออกเป็นไฟล์ </w:t>
      </w:r>
      <w:r w:rsidRPr="00D47487">
        <w:rPr>
          <w:rFonts w:ascii="TH SarabunPSK" w:hAnsi="TH SarabunPSK" w:cs="TH SarabunPSK"/>
          <w:sz w:val="32"/>
          <w:szCs w:val="32"/>
        </w:rPr>
        <w:t>Excel</w:t>
      </w:r>
      <w:r w:rsidRPr="00D47487">
        <w:rPr>
          <w:rFonts w:ascii="TH SarabunPSK" w:hAnsi="TH SarabunPSK" w:cs="TH SarabunPSK"/>
          <w:sz w:val="32"/>
          <w:szCs w:val="32"/>
          <w:cs/>
        </w:rPr>
        <w:t xml:space="preserve"> เพื่อส่งต่อให้หน่วยงานตรวจสอบความถูกต้องได้ </w:t>
      </w:r>
    </w:p>
    <w:p w14:paraId="2C52DE98" w14:textId="77777777" w:rsidR="00D47487" w:rsidRPr="00D47487" w:rsidRDefault="00D47487" w:rsidP="00D47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232366E" w14:textId="77777777" w:rsidR="00D47487" w:rsidRPr="00D47487" w:rsidRDefault="00D47487" w:rsidP="00D47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BE596ED" wp14:editId="11DBE0E3">
            <wp:extent cx="5943600" cy="2806065"/>
            <wp:effectExtent l="0" t="0" r="0" b="0"/>
            <wp:docPr id="1" name="รูปภาพ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A screenshot of a computer&#10;&#10;AI-generated content may b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EB8D4" w14:textId="77777777" w:rsidR="00D47487" w:rsidRPr="00D47487" w:rsidRDefault="00D47487" w:rsidP="00D47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3B4F0F53" wp14:editId="630BB918">
            <wp:extent cx="5943600" cy="3106420"/>
            <wp:effectExtent l="0" t="0" r="0" b="0"/>
            <wp:docPr id="2" name="รูปภาพ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A screenshot of a computer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05380" w14:textId="78BA11F4" w:rsidR="004D1FFD" w:rsidRPr="00D47487" w:rsidRDefault="004D1FFD" w:rsidP="00252FC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E3A7F7F" w14:textId="574C0AC8" w:rsidR="00252FC7" w:rsidRPr="00D47487" w:rsidRDefault="00252FC7" w:rsidP="00D47487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47487">
        <w:rPr>
          <w:rFonts w:ascii="TH SarabunPSK" w:hAnsi="TH SarabunPSK" w:cs="TH SarabunPSK"/>
          <w:b/>
          <w:bCs/>
          <w:sz w:val="32"/>
          <w:szCs w:val="32"/>
          <w:shd w:val="clear" w:color="auto" w:fill="E2EFD9" w:themeFill="accent6" w:themeFillTint="33"/>
          <w:cs/>
        </w:rPr>
        <w:t>ผลการดำเนินงาน ระดับคณะ</w:t>
      </w:r>
    </w:p>
    <w:p w14:paraId="1B467E8A" w14:textId="77777777" w:rsidR="00252FC7" w:rsidRPr="00D47487" w:rsidRDefault="00252FC7" w:rsidP="00252FC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D5A967D" w14:textId="1A062D91" w:rsidR="00252FC7" w:rsidRDefault="00252FC7" w:rsidP="00252FC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47487">
        <w:rPr>
          <w:rFonts w:ascii="TH SarabunPSK" w:hAnsi="TH SarabunPSK" w:cs="TH SarabunPSK"/>
          <w:sz w:val="32"/>
          <w:szCs w:val="32"/>
          <w:cs/>
        </w:rPr>
        <w:t>คณะผลิตกรรมการเกษตร ได้มีการ.......</w:t>
      </w:r>
    </w:p>
    <w:p w14:paraId="61628785" w14:textId="1BF5ED75" w:rsidR="00D47487" w:rsidRDefault="00D47487" w:rsidP="00D47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A369CF" w14:textId="4C1F0EE7" w:rsidR="00D47487" w:rsidRDefault="00D47487" w:rsidP="00D47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8B928D" w14:textId="4D9E69F2" w:rsidR="00D47487" w:rsidRPr="00D47487" w:rsidRDefault="00D47487" w:rsidP="00D47487">
      <w:pPr>
        <w:shd w:val="clear" w:color="auto" w:fill="E2EFD9" w:themeFill="accent6" w:themeFillTint="33"/>
        <w:jc w:val="thaiDistribute"/>
        <w:rPr>
          <w:rFonts w:ascii="TH SarabunPSK" w:hAnsi="TH SarabunPSK" w:cs="TH SarabunPSK" w:hint="cs"/>
          <w:sz w:val="32"/>
          <w:szCs w:val="32"/>
        </w:rPr>
      </w:pPr>
      <w:r w:rsidRPr="00D47487">
        <w:rPr>
          <w:rFonts w:ascii="TH SarabunPSK" w:hAnsi="TH SarabunPSK" w:cs="TH SarabunPSK"/>
          <w:b/>
          <w:bCs/>
          <w:sz w:val="32"/>
          <w:szCs w:val="32"/>
          <w:shd w:val="clear" w:color="auto" w:fill="E2EFD9" w:themeFill="accent6" w:themeFillTint="33"/>
          <w:cs/>
          <w14:ligatures w14:val="none"/>
        </w:rPr>
        <w:t>ผลการดำเนินงาน ระดับหลักสูตร</w:t>
      </w:r>
    </w:p>
    <w:sectPr w:rsidR="00D47487" w:rsidRPr="00D47487" w:rsidSect="00252FC7">
      <w:pgSz w:w="11906" w:h="16838" w:code="9"/>
      <w:pgMar w:top="1560" w:right="127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4A9"/>
    <w:multiLevelType w:val="hybridMultilevel"/>
    <w:tmpl w:val="DCAE9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21414"/>
    <w:multiLevelType w:val="hybridMultilevel"/>
    <w:tmpl w:val="CBA2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3B3B"/>
    <w:multiLevelType w:val="hybridMultilevel"/>
    <w:tmpl w:val="E834A522"/>
    <w:lvl w:ilvl="0" w:tplc="7C08B1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710A2A"/>
    <w:multiLevelType w:val="hybridMultilevel"/>
    <w:tmpl w:val="300A7550"/>
    <w:lvl w:ilvl="0" w:tplc="39528ADA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D3D48"/>
    <w:multiLevelType w:val="hybridMultilevel"/>
    <w:tmpl w:val="800CD4B2"/>
    <w:lvl w:ilvl="0" w:tplc="7C08B1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1B91"/>
    <w:multiLevelType w:val="hybridMultilevel"/>
    <w:tmpl w:val="A28094B0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D22C7"/>
    <w:multiLevelType w:val="hybridMultilevel"/>
    <w:tmpl w:val="1A8E24F2"/>
    <w:lvl w:ilvl="0" w:tplc="7C08B1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E4844"/>
    <w:multiLevelType w:val="hybridMultilevel"/>
    <w:tmpl w:val="074C71A8"/>
    <w:lvl w:ilvl="0" w:tplc="76EE1A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25AC"/>
    <w:multiLevelType w:val="hybridMultilevel"/>
    <w:tmpl w:val="AB322566"/>
    <w:lvl w:ilvl="0" w:tplc="39528ADA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4B4134"/>
    <w:multiLevelType w:val="hybridMultilevel"/>
    <w:tmpl w:val="7082CF32"/>
    <w:lvl w:ilvl="0" w:tplc="7C08B1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617848"/>
    <w:multiLevelType w:val="hybridMultilevel"/>
    <w:tmpl w:val="8548C4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C5E38"/>
    <w:multiLevelType w:val="hybridMultilevel"/>
    <w:tmpl w:val="E12E1E72"/>
    <w:lvl w:ilvl="0" w:tplc="52DC1C02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EC3ABC"/>
    <w:multiLevelType w:val="hybridMultilevel"/>
    <w:tmpl w:val="447A4E42"/>
    <w:lvl w:ilvl="0" w:tplc="14C2A2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12"/>
  </w:num>
  <w:num w:numId="5">
    <w:abstractNumId w:val="15"/>
  </w:num>
  <w:num w:numId="6">
    <w:abstractNumId w:val="7"/>
  </w:num>
  <w:num w:numId="7">
    <w:abstractNumId w:val="20"/>
  </w:num>
  <w:num w:numId="8">
    <w:abstractNumId w:val="1"/>
  </w:num>
  <w:num w:numId="9">
    <w:abstractNumId w:val="29"/>
  </w:num>
  <w:num w:numId="10">
    <w:abstractNumId w:val="22"/>
  </w:num>
  <w:num w:numId="11">
    <w:abstractNumId w:val="8"/>
  </w:num>
  <w:num w:numId="12">
    <w:abstractNumId w:val="13"/>
  </w:num>
  <w:num w:numId="13">
    <w:abstractNumId w:val="2"/>
  </w:num>
  <w:num w:numId="14">
    <w:abstractNumId w:val="26"/>
  </w:num>
  <w:num w:numId="15">
    <w:abstractNumId w:val="11"/>
  </w:num>
  <w:num w:numId="16">
    <w:abstractNumId w:val="18"/>
  </w:num>
  <w:num w:numId="17">
    <w:abstractNumId w:val="2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</w:num>
  <w:num w:numId="23">
    <w:abstractNumId w:val="17"/>
  </w:num>
  <w:num w:numId="24">
    <w:abstractNumId w:val="14"/>
  </w:num>
  <w:num w:numId="25">
    <w:abstractNumId w:val="5"/>
  </w:num>
  <w:num w:numId="26">
    <w:abstractNumId w:val="24"/>
  </w:num>
  <w:num w:numId="27">
    <w:abstractNumId w:val="9"/>
  </w:num>
  <w:num w:numId="28">
    <w:abstractNumId w:val="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7"/>
  </w:num>
  <w:num w:numId="36">
    <w:abstractNumId w:val="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53FA3"/>
    <w:rsid w:val="000D2B5C"/>
    <w:rsid w:val="000E686A"/>
    <w:rsid w:val="001C7B0E"/>
    <w:rsid w:val="00220438"/>
    <w:rsid w:val="002420A4"/>
    <w:rsid w:val="00252FC7"/>
    <w:rsid w:val="002844E4"/>
    <w:rsid w:val="002B6211"/>
    <w:rsid w:val="00342895"/>
    <w:rsid w:val="0034452B"/>
    <w:rsid w:val="00363243"/>
    <w:rsid w:val="00391AB1"/>
    <w:rsid w:val="003B49B3"/>
    <w:rsid w:val="003C469B"/>
    <w:rsid w:val="0040355B"/>
    <w:rsid w:val="0040543F"/>
    <w:rsid w:val="00437080"/>
    <w:rsid w:val="004C1C52"/>
    <w:rsid w:val="004D1FFD"/>
    <w:rsid w:val="00504B41"/>
    <w:rsid w:val="00551482"/>
    <w:rsid w:val="0070499D"/>
    <w:rsid w:val="00712E92"/>
    <w:rsid w:val="00714ABB"/>
    <w:rsid w:val="00741F10"/>
    <w:rsid w:val="007D2B9D"/>
    <w:rsid w:val="008F2524"/>
    <w:rsid w:val="009342BD"/>
    <w:rsid w:val="009462D6"/>
    <w:rsid w:val="00981C99"/>
    <w:rsid w:val="00984D49"/>
    <w:rsid w:val="009B47F9"/>
    <w:rsid w:val="009D6A72"/>
    <w:rsid w:val="00A1406B"/>
    <w:rsid w:val="00A4343E"/>
    <w:rsid w:val="00A90927"/>
    <w:rsid w:val="00B323EF"/>
    <w:rsid w:val="00B82A29"/>
    <w:rsid w:val="00D314A7"/>
    <w:rsid w:val="00D47487"/>
    <w:rsid w:val="00D6173E"/>
    <w:rsid w:val="00E548E6"/>
    <w:rsid w:val="00E938BF"/>
    <w:rsid w:val="00EB47B3"/>
    <w:rsid w:val="00EB4C07"/>
    <w:rsid w:val="00EB749A"/>
    <w:rsid w:val="00ED3D86"/>
    <w:rsid w:val="00F41A9B"/>
    <w:rsid w:val="00F474D9"/>
    <w:rsid w:val="00F969BD"/>
    <w:rsid w:val="00FF4DED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5-6">
    <w:name w:val="Grid Table 5 Dark Accent 6"/>
    <w:basedOn w:val="a1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Strong"/>
    <w:basedOn w:val="a0"/>
    <w:uiPriority w:val="22"/>
    <w:qFormat/>
    <w:rsid w:val="00F474D9"/>
    <w:rPr>
      <w:b/>
      <w:bCs/>
    </w:rPr>
  </w:style>
  <w:style w:type="paragraph" w:styleId="a6">
    <w:name w:val="No Spacing"/>
    <w:uiPriority w:val="1"/>
    <w:qFormat/>
    <w:rsid w:val="00712E92"/>
    <w:rPr>
      <w:kern w:val="0"/>
      <w14:ligatures w14:val="none"/>
    </w:rPr>
  </w:style>
  <w:style w:type="table" w:styleId="a7">
    <w:name w:val="Table Grid"/>
    <w:basedOn w:val="a1"/>
    <w:uiPriority w:val="3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ED3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mju.ac.th/goverment/20111119104835_MJU_itc/Doc_25651101130705_754590.pdf" TargetMode="External"/><Relationship Id="rId13" Type="http://schemas.openxmlformats.org/officeDocument/2006/relationships/hyperlink" Target="http://www.financial.mju.ac.th/financeLogin.aspx" TargetMode="External"/><Relationship Id="rId18" Type="http://schemas.openxmlformats.org/officeDocument/2006/relationships/hyperlink" Target="file:///D:\Developer\OneDrive%20-%20Maejo%20university\Developer\2566\SAR\3h.mju.ac.th" TargetMode="External"/><Relationship Id="rId26" Type="http://schemas.openxmlformats.org/officeDocument/2006/relationships/hyperlink" Target="http://working.mju.ac.th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-plan.mju.ac.th/ReportStudentOfEnd.aspx" TargetMode="External"/><Relationship Id="rId7" Type="http://schemas.openxmlformats.org/officeDocument/2006/relationships/hyperlink" Target="https://it.mju.ac.th/goverment/20111119104835_MJU_itc/Doc_25651101130521_26868.pdf" TargetMode="External"/><Relationship Id="rId12" Type="http://schemas.openxmlformats.org/officeDocument/2006/relationships/hyperlink" Target="https://erp.mju.ac.th/" TargetMode="External"/><Relationship Id="rId17" Type="http://schemas.openxmlformats.org/officeDocument/2006/relationships/hyperlink" Target="file:///D:\Developer\OneDrive%20-%20Maejo%20university\Developer\2566\SAR\sgc.mju.ac.th" TargetMode="External"/><Relationship Id="rId25" Type="http://schemas.openxmlformats.org/officeDocument/2006/relationships/hyperlink" Target="https://passport.mju.ac.th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Developer\OneDrive%20-%20Maejo%20university\Developer\2566\SAR\kpi-monitoring.mju.ac.th" TargetMode="External"/><Relationship Id="rId20" Type="http://schemas.openxmlformats.org/officeDocument/2006/relationships/hyperlink" Target="file:///D:\Developer\OneDrive%20-%20Maejo%20university\Developer\2566\SAR\sth.mju.ac.th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it.mju.ac.th/goverment/20111119104835_MJU_itc/Doc_25641220142624_689515.pdf" TargetMode="External"/><Relationship Id="rId11" Type="http://schemas.openxmlformats.org/officeDocument/2006/relationships/hyperlink" Target="https://it.mju.ac.th/goverment/20111119104835_MJU_itc/Doc_25671113141405_818620.pdf" TargetMode="External"/><Relationship Id="rId24" Type="http://schemas.openxmlformats.org/officeDocument/2006/relationships/hyperlink" Target="https://fnplan.mju.ac.th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t.mju.ac.th/goverment/20111119104835_MJU_itc/Doc_25680408114404_619480.pdf" TargetMode="External"/><Relationship Id="rId15" Type="http://schemas.openxmlformats.org/officeDocument/2006/relationships/hyperlink" Target="https://dashboard.mju.ac.th/" TargetMode="External"/><Relationship Id="rId23" Type="http://schemas.openxmlformats.org/officeDocument/2006/relationships/hyperlink" Target="https://erp.mju.ac.th/projetDetail.aspx?pid=21276" TargetMode="External"/><Relationship Id="rId28" Type="http://schemas.openxmlformats.org/officeDocument/2006/relationships/hyperlink" Target="https://erp.mju.ac.th/" TargetMode="External"/><Relationship Id="rId10" Type="http://schemas.openxmlformats.org/officeDocument/2006/relationships/hyperlink" Target="https://it.mju.ac.th/goverment/20111119104835_MJU_itc/Doc_25641019142811_940156.pdf" TargetMode="External"/><Relationship Id="rId19" Type="http://schemas.openxmlformats.org/officeDocument/2006/relationships/hyperlink" Target="file:///D:\Developer\OneDrive%20-%20Maejo%20university\Developer\2566\SAR\sdg.mju.ac.t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mju.ac.th/goverment/20111119104835_MJU_itc/Doc_25651103144647_749183.pdf" TargetMode="External"/><Relationship Id="rId14" Type="http://schemas.openxmlformats.org/officeDocument/2006/relationships/hyperlink" Target="https://api.mju.ac.th" TargetMode="External"/><Relationship Id="rId22" Type="http://schemas.openxmlformats.org/officeDocument/2006/relationships/hyperlink" Target="https://3h.mju.ac.th/reportswot" TargetMode="External"/><Relationship Id="rId27" Type="http://schemas.openxmlformats.org/officeDocument/2006/relationships/hyperlink" Target="https://mooc.mju.ac.th/" TargetMode="External"/><Relationship Id="rId3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3</cp:revision>
  <dcterms:created xsi:type="dcterms:W3CDTF">2025-01-07T07:47:00Z</dcterms:created>
  <dcterms:modified xsi:type="dcterms:W3CDTF">2025-04-30T04:07:00Z</dcterms:modified>
</cp:coreProperties>
</file>